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76" w:rsidRPr="00044F72" w:rsidRDefault="00090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МУНИЦИПАЛЬНОЕ ОБРАЗОВАНИЕ</w:t>
      </w:r>
    </w:p>
    <w:p w:rsidR="00090A76" w:rsidRPr="00044F72" w:rsidRDefault="00F04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 «ТЫМСКОЕ СЕЛЬСКОЕ ПОСЕЛЕНИЕ»</w:t>
      </w:r>
    </w:p>
    <w:p w:rsidR="00090A76" w:rsidRPr="00044F72" w:rsidRDefault="00F04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КАРГАСОКСКИЙ РАЙОН ТОМСКОЙ ОБЛАСТИ </w:t>
      </w:r>
    </w:p>
    <w:p w:rsidR="00090A76" w:rsidRPr="00044F72" w:rsidRDefault="00090A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4F72">
        <w:rPr>
          <w:rFonts w:ascii="Arial" w:hAnsi="Arial" w:cs="Arial"/>
          <w:b/>
          <w:bCs/>
          <w:sz w:val="24"/>
          <w:szCs w:val="24"/>
        </w:rPr>
        <w:t>МУНИЦИПАЛЬНОЕ КАЗЕННОЕ УЧРЕЖДЕНИЕ</w:t>
      </w:r>
    </w:p>
    <w:p w:rsidR="00090A76" w:rsidRPr="00044F72" w:rsidRDefault="00F04A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4F72">
        <w:rPr>
          <w:rFonts w:ascii="Arial" w:hAnsi="Arial" w:cs="Arial"/>
          <w:b/>
          <w:bCs/>
          <w:sz w:val="24"/>
          <w:szCs w:val="24"/>
        </w:rPr>
        <w:t>АДМИНИСТРАЦИЯ ТЫМСКОГОСЕЛЬСКОГО ПОСЕЛЕНИЯ</w:t>
      </w:r>
    </w:p>
    <w:p w:rsidR="00090A76" w:rsidRPr="00044F72" w:rsidRDefault="00090A7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90A76" w:rsidRPr="00044F72" w:rsidRDefault="00F04A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4F7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90A76" w:rsidRPr="00044F72" w:rsidRDefault="00090A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23.01.2025                                                                       </w:t>
      </w:r>
      <w:r w:rsidR="00044F72">
        <w:rPr>
          <w:rFonts w:ascii="Arial" w:hAnsi="Arial" w:cs="Arial"/>
          <w:sz w:val="24"/>
          <w:szCs w:val="24"/>
        </w:rPr>
        <w:t xml:space="preserve">                       </w:t>
      </w:r>
      <w:r w:rsidRPr="00044F72">
        <w:rPr>
          <w:rFonts w:ascii="Arial" w:hAnsi="Arial" w:cs="Arial"/>
          <w:sz w:val="24"/>
          <w:szCs w:val="24"/>
        </w:rPr>
        <w:t xml:space="preserve">                    № 2</w:t>
      </w:r>
    </w:p>
    <w:p w:rsidR="00090A76" w:rsidRPr="00044F72" w:rsidRDefault="00090A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44F72">
        <w:rPr>
          <w:rFonts w:ascii="Arial" w:hAnsi="Arial" w:cs="Arial"/>
          <w:sz w:val="24"/>
          <w:szCs w:val="24"/>
        </w:rPr>
        <w:t>с</w:t>
      </w:r>
      <w:proofErr w:type="gramStart"/>
      <w:r w:rsidRPr="00044F72">
        <w:rPr>
          <w:rFonts w:ascii="Arial" w:hAnsi="Arial" w:cs="Arial"/>
          <w:sz w:val="24"/>
          <w:szCs w:val="24"/>
        </w:rPr>
        <w:t>.Т</w:t>
      </w:r>
      <w:proofErr w:type="gramEnd"/>
      <w:r w:rsidRPr="00044F72">
        <w:rPr>
          <w:rFonts w:ascii="Arial" w:hAnsi="Arial" w:cs="Arial"/>
          <w:sz w:val="24"/>
          <w:szCs w:val="24"/>
        </w:rPr>
        <w:t>ымск</w:t>
      </w:r>
      <w:proofErr w:type="spellEnd"/>
    </w:p>
    <w:p w:rsidR="00090A76" w:rsidRPr="00044F72" w:rsidRDefault="00090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</w:p>
    <w:p w:rsidR="00090A76" w:rsidRPr="00044F72" w:rsidRDefault="00F04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:rsidR="00090A76" w:rsidRPr="00044F72" w:rsidRDefault="00F04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«Присвоение адреса объек</w:t>
      </w:r>
      <w:r w:rsidRPr="00044F72">
        <w:rPr>
          <w:rFonts w:ascii="Arial" w:hAnsi="Arial" w:cs="Arial"/>
          <w:sz w:val="24"/>
          <w:szCs w:val="24"/>
        </w:rPr>
        <w:t>ту адресации, изменение и аннулирование такого адреса»</w:t>
      </w:r>
    </w:p>
    <w:p w:rsidR="00090A76" w:rsidRPr="00044F72" w:rsidRDefault="00F04A4D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 </w:t>
      </w:r>
    </w:p>
    <w:p w:rsidR="00090A76" w:rsidRPr="00044F72" w:rsidRDefault="00F04A4D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  <w:rFonts w:ascii="Arial" w:hAnsi="Arial" w:cs="Arial"/>
        </w:rPr>
      </w:pPr>
      <w:r w:rsidRPr="00044F72">
        <w:rPr>
          <w:rStyle w:val="normaltextrun"/>
          <w:rFonts w:ascii="Arial" w:hAnsi="Arial" w:cs="Arial"/>
        </w:rPr>
        <w:t>В    соответствии  с Федеральным законом от 06 октября 2003 года №131-ФЗ «Об общих принципах организации местного самоуправления в Российской Федерации, Федеральным законом от 27.07.2010 г. №210-ФЗ «</w:t>
      </w:r>
      <w:r w:rsidRPr="00044F72">
        <w:rPr>
          <w:rStyle w:val="normaltextrun"/>
          <w:rFonts w:ascii="Arial" w:hAnsi="Arial" w:cs="Arial"/>
        </w:rPr>
        <w:t xml:space="preserve">Об организации предоставления государственных и муниципальных услуг», </w:t>
      </w:r>
    </w:p>
    <w:p w:rsidR="00090A76" w:rsidRPr="00044F72" w:rsidRDefault="00090A76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90A76" w:rsidRPr="00044F72" w:rsidRDefault="00F04A4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F72">
        <w:rPr>
          <w:rStyle w:val="normaltextrun"/>
          <w:rFonts w:ascii="Arial" w:hAnsi="Arial" w:cs="Arial"/>
        </w:rPr>
        <w:t>ПОСТАНОВЛЯ</w:t>
      </w:r>
      <w:r w:rsidRPr="00044F72">
        <w:rPr>
          <w:rFonts w:ascii="Arial" w:hAnsi="Arial" w:cs="Arial"/>
        </w:rPr>
        <w:t>Ю:</w:t>
      </w:r>
    </w:p>
    <w:p w:rsidR="00090A76" w:rsidRPr="00044F72" w:rsidRDefault="00090A76">
      <w:pPr>
        <w:pStyle w:val="paragraph"/>
        <w:spacing w:before="0" w:beforeAutospacing="0" w:after="0" w:afterAutospacing="0"/>
        <w:ind w:firstLine="709"/>
        <w:jc w:val="both"/>
        <w:rPr>
          <w:rStyle w:val="eop"/>
          <w:rFonts w:ascii="Arial" w:hAnsi="Arial" w:cs="Arial"/>
        </w:rPr>
      </w:pPr>
    </w:p>
    <w:p w:rsidR="00090A76" w:rsidRPr="00044F72" w:rsidRDefault="00F04A4D">
      <w:pPr>
        <w:pStyle w:val="paragraph"/>
        <w:spacing w:before="0" w:beforeAutospacing="0" w:after="0" w:afterAutospacing="0"/>
        <w:ind w:firstLine="709"/>
        <w:jc w:val="both"/>
        <w:rPr>
          <w:rStyle w:val="eop"/>
          <w:rFonts w:ascii="Arial" w:hAnsi="Arial" w:cs="Arial"/>
        </w:rPr>
      </w:pPr>
      <w:r w:rsidRPr="00044F72">
        <w:rPr>
          <w:rStyle w:val="eop"/>
          <w:rFonts w:ascii="Arial" w:hAnsi="Arial" w:cs="Arial"/>
        </w:rPr>
        <w:t> </w:t>
      </w:r>
      <w:r w:rsidRPr="00044F72">
        <w:rPr>
          <w:rStyle w:val="normaltextrun"/>
          <w:rFonts w:ascii="Arial" w:hAnsi="Arial" w:cs="Arial"/>
        </w:rPr>
        <w:t xml:space="preserve">1. Утвердить административный регламент по предоставлению муниципальной услуги </w:t>
      </w:r>
      <w:r w:rsidRPr="00044F72">
        <w:rPr>
          <w:rFonts w:ascii="Arial" w:hAnsi="Arial" w:cs="Arial"/>
        </w:rPr>
        <w:t>«Присвоение адреса объекту адресации, изменению и аннулированию такого адреса</w:t>
      </w:r>
      <w:r w:rsidRPr="00044F72">
        <w:rPr>
          <w:rStyle w:val="normaltextrun"/>
          <w:rFonts w:ascii="Arial" w:hAnsi="Arial" w:cs="Arial"/>
        </w:rPr>
        <w:t>», согласно п</w:t>
      </w:r>
      <w:r w:rsidRPr="00044F72">
        <w:rPr>
          <w:rStyle w:val="normaltextrun"/>
          <w:rFonts w:ascii="Arial" w:hAnsi="Arial" w:cs="Arial"/>
        </w:rPr>
        <w:t>риложению.</w:t>
      </w:r>
      <w:r w:rsidRPr="00044F72">
        <w:rPr>
          <w:rStyle w:val="eop"/>
          <w:rFonts w:ascii="Arial" w:hAnsi="Arial" w:cs="Arial"/>
        </w:rPr>
        <w:t> </w:t>
      </w:r>
    </w:p>
    <w:p w:rsidR="00090A76" w:rsidRPr="00044F72" w:rsidRDefault="00F04A4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F72">
        <w:rPr>
          <w:rFonts w:ascii="Arial" w:hAnsi="Arial" w:cs="Arial"/>
        </w:rPr>
        <w:t>2. Признать утратившими силу:</w:t>
      </w:r>
    </w:p>
    <w:p w:rsidR="00090A76" w:rsidRPr="00044F72" w:rsidRDefault="00F04A4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4F72">
        <w:rPr>
          <w:rFonts w:ascii="Arial" w:hAnsi="Arial" w:cs="Arial"/>
        </w:rPr>
        <w:t xml:space="preserve">- постановление Администрации </w:t>
      </w:r>
      <w:proofErr w:type="spellStart"/>
      <w:r w:rsidRPr="00044F72">
        <w:rPr>
          <w:rFonts w:ascii="Arial" w:hAnsi="Arial" w:cs="Arial"/>
        </w:rPr>
        <w:t>Тымского</w:t>
      </w:r>
      <w:proofErr w:type="spellEnd"/>
      <w:r w:rsidRPr="00044F72">
        <w:rPr>
          <w:rFonts w:ascii="Arial" w:hAnsi="Arial" w:cs="Arial"/>
        </w:rPr>
        <w:t xml:space="preserve"> сельского поселения от 23.06.2015 г. № 31 «</w:t>
      </w:r>
      <w:r w:rsidRPr="00044F72">
        <w:rPr>
          <w:rFonts w:ascii="Arial" w:hAnsi="Arial" w:cs="Arial"/>
        </w:rPr>
        <w:t xml:space="preserve">Об утверждении Административного регламента  по   предоставлению муниципальной       услуги «Присвоение (изменение), аннулирование адресов объектам недвижимости, расположенным  на территории  </w:t>
      </w:r>
      <w:proofErr w:type="spellStart"/>
      <w:r w:rsidRPr="00044F72">
        <w:rPr>
          <w:rFonts w:ascii="Arial" w:hAnsi="Arial" w:cs="Arial"/>
        </w:rPr>
        <w:t>Тымского</w:t>
      </w:r>
      <w:proofErr w:type="spellEnd"/>
      <w:r w:rsidRPr="00044F72">
        <w:rPr>
          <w:rFonts w:ascii="Arial" w:hAnsi="Arial" w:cs="Arial"/>
        </w:rPr>
        <w:t xml:space="preserve"> сельского поселения»;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- постановление </w:t>
      </w:r>
      <w:r w:rsidRPr="00044F7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44F72">
        <w:rPr>
          <w:rFonts w:ascii="Arial" w:hAnsi="Arial" w:cs="Arial"/>
          <w:sz w:val="24"/>
          <w:szCs w:val="24"/>
        </w:rPr>
        <w:t>Тым</w:t>
      </w:r>
      <w:r w:rsidRPr="00044F72">
        <w:rPr>
          <w:rFonts w:ascii="Arial" w:hAnsi="Arial" w:cs="Arial"/>
          <w:sz w:val="24"/>
          <w:szCs w:val="24"/>
        </w:rPr>
        <w:t>ского</w:t>
      </w:r>
      <w:proofErr w:type="spellEnd"/>
      <w:r w:rsidRPr="00044F7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44F72">
        <w:rPr>
          <w:rFonts w:ascii="Arial" w:hAnsi="Arial" w:cs="Arial"/>
          <w:sz w:val="24"/>
          <w:szCs w:val="24"/>
        </w:rPr>
        <w:t xml:space="preserve">от 30.06.2016 г.  № 34а «О внесении изменений в постановление Администрации </w:t>
      </w:r>
      <w:proofErr w:type="spellStart"/>
      <w:r w:rsidRPr="00044F72">
        <w:rPr>
          <w:rFonts w:ascii="Arial" w:hAnsi="Arial" w:cs="Arial"/>
          <w:sz w:val="24"/>
          <w:szCs w:val="24"/>
        </w:rPr>
        <w:t>Тымского</w:t>
      </w:r>
      <w:proofErr w:type="spellEnd"/>
      <w:r w:rsidRPr="00044F72">
        <w:rPr>
          <w:rFonts w:ascii="Arial" w:hAnsi="Arial" w:cs="Arial"/>
          <w:sz w:val="24"/>
          <w:szCs w:val="24"/>
        </w:rPr>
        <w:t xml:space="preserve"> сельского поселения от 23.06.2015 № 31 «Об утверждении Административного регламента по   предоставлению муниципальной  услуги «Присвоение (измене</w:t>
      </w:r>
      <w:r w:rsidRPr="00044F72">
        <w:rPr>
          <w:rFonts w:ascii="Arial" w:hAnsi="Arial" w:cs="Arial"/>
          <w:sz w:val="24"/>
          <w:szCs w:val="24"/>
        </w:rPr>
        <w:t xml:space="preserve">ние), аннулирование адресов   объектам недвижимости, расположенным  на территории </w:t>
      </w:r>
      <w:proofErr w:type="spellStart"/>
      <w:r w:rsidRPr="00044F72">
        <w:rPr>
          <w:rFonts w:ascii="Arial" w:hAnsi="Arial" w:cs="Arial"/>
          <w:sz w:val="24"/>
          <w:szCs w:val="24"/>
        </w:rPr>
        <w:t>Тымского</w:t>
      </w:r>
      <w:proofErr w:type="spellEnd"/>
      <w:r w:rsidRPr="00044F72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44F72">
        <w:rPr>
          <w:rFonts w:ascii="Arial" w:hAnsi="Arial" w:cs="Arial"/>
          <w:sz w:val="24"/>
          <w:szCs w:val="24"/>
        </w:rPr>
        <w:t>Разместить</w:t>
      </w:r>
      <w:proofErr w:type="gramEnd"/>
      <w:r w:rsidRPr="00044F72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044F72">
        <w:rPr>
          <w:rFonts w:ascii="Arial" w:hAnsi="Arial" w:cs="Arial"/>
          <w:sz w:val="24"/>
          <w:szCs w:val="24"/>
        </w:rPr>
        <w:t>Тымского</w:t>
      </w:r>
      <w:proofErr w:type="spellEnd"/>
      <w:r w:rsidRPr="00044F7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</w:t>
      </w:r>
      <w:r w:rsidRPr="00044F72">
        <w:rPr>
          <w:rFonts w:ascii="Arial" w:hAnsi="Arial" w:cs="Arial"/>
          <w:sz w:val="24"/>
          <w:szCs w:val="24"/>
        </w:rPr>
        <w:t xml:space="preserve"> Интернет.</w:t>
      </w:r>
    </w:p>
    <w:p w:rsidR="00090A76" w:rsidRPr="00044F72" w:rsidRDefault="00F04A4D">
      <w:pPr>
        <w:pStyle w:val="paragraph"/>
        <w:spacing w:before="0" w:beforeAutospacing="0" w:after="0" w:afterAutospacing="0"/>
        <w:jc w:val="both"/>
        <w:rPr>
          <w:rFonts w:ascii="Arial" w:hAnsi="Arial" w:cs="Arial"/>
        </w:rPr>
      </w:pPr>
      <w:r w:rsidRPr="00044F72">
        <w:rPr>
          <w:rFonts w:ascii="Arial" w:hAnsi="Arial" w:cs="Arial"/>
        </w:rPr>
        <w:t xml:space="preserve">            4. Настоящее постановление вступает в силу со дня официального обнародования в порядке, предусмотренном Уставом муниципального образования «</w:t>
      </w:r>
      <w:proofErr w:type="spellStart"/>
      <w:r w:rsidRPr="00044F72">
        <w:rPr>
          <w:rFonts w:ascii="Arial" w:hAnsi="Arial" w:cs="Arial"/>
        </w:rPr>
        <w:t>Тымское</w:t>
      </w:r>
      <w:proofErr w:type="spellEnd"/>
      <w:r w:rsidRPr="00044F72">
        <w:rPr>
          <w:rFonts w:ascii="Arial" w:hAnsi="Arial" w:cs="Arial"/>
        </w:rPr>
        <w:t xml:space="preserve"> сельское поселение».</w:t>
      </w:r>
    </w:p>
    <w:p w:rsidR="00090A76" w:rsidRPr="00044F72" w:rsidRDefault="00090A76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090A76" w:rsidRPr="00044F72" w:rsidRDefault="00090A76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090A76" w:rsidRPr="00044F72" w:rsidRDefault="00F04A4D">
      <w:pPr>
        <w:pStyle w:val="paragraph"/>
        <w:spacing w:before="0" w:beforeAutospacing="0" w:after="0" w:afterAutospacing="0"/>
        <w:rPr>
          <w:rFonts w:ascii="Arial" w:hAnsi="Arial" w:cs="Arial"/>
        </w:rPr>
      </w:pPr>
      <w:r w:rsidRPr="00044F72">
        <w:rPr>
          <w:rFonts w:ascii="Arial" w:hAnsi="Arial" w:cs="Arial"/>
        </w:rPr>
        <w:t xml:space="preserve">Глава Администрации </w:t>
      </w:r>
    </w:p>
    <w:p w:rsidR="00090A76" w:rsidRPr="00044F72" w:rsidRDefault="00F04A4D">
      <w:pPr>
        <w:pStyle w:val="paragraph"/>
        <w:spacing w:before="0" w:beforeAutospacing="0" w:after="0" w:afterAutospacing="0"/>
        <w:rPr>
          <w:rFonts w:ascii="Arial" w:hAnsi="Arial" w:cs="Arial"/>
        </w:rPr>
      </w:pPr>
      <w:proofErr w:type="spellStart"/>
      <w:r w:rsidRPr="00044F72">
        <w:rPr>
          <w:rFonts w:ascii="Arial" w:hAnsi="Arial" w:cs="Arial"/>
        </w:rPr>
        <w:t>Тымского</w:t>
      </w:r>
      <w:proofErr w:type="spellEnd"/>
      <w:r w:rsidRPr="00044F72">
        <w:rPr>
          <w:rFonts w:ascii="Arial" w:hAnsi="Arial" w:cs="Arial"/>
        </w:rPr>
        <w:t xml:space="preserve"> сельского поселения     </w:t>
      </w:r>
      <w:r w:rsidRPr="00044F72">
        <w:rPr>
          <w:rFonts w:ascii="Arial" w:hAnsi="Arial" w:cs="Arial"/>
        </w:rPr>
        <w:tab/>
      </w:r>
      <w:r w:rsidRPr="00044F72">
        <w:rPr>
          <w:rFonts w:ascii="Arial" w:hAnsi="Arial" w:cs="Arial"/>
        </w:rPr>
        <w:tab/>
      </w:r>
      <w:r w:rsidRPr="00044F72">
        <w:rPr>
          <w:rFonts w:ascii="Arial" w:hAnsi="Arial" w:cs="Arial"/>
        </w:rPr>
        <w:tab/>
      </w:r>
      <w:r w:rsidRPr="00044F72">
        <w:rPr>
          <w:rFonts w:ascii="Arial" w:hAnsi="Arial" w:cs="Arial"/>
        </w:rPr>
        <w:tab/>
        <w:t xml:space="preserve">    </w:t>
      </w:r>
      <w:r w:rsidRPr="00044F72">
        <w:rPr>
          <w:rFonts w:ascii="Arial" w:hAnsi="Arial" w:cs="Arial"/>
        </w:rPr>
        <w:t xml:space="preserve">  </w:t>
      </w:r>
      <w:r w:rsidR="00044F72">
        <w:rPr>
          <w:rFonts w:ascii="Arial" w:hAnsi="Arial" w:cs="Arial"/>
        </w:rPr>
        <w:t xml:space="preserve">                 </w:t>
      </w:r>
      <w:r w:rsidRPr="00044F72">
        <w:rPr>
          <w:rFonts w:ascii="Arial" w:hAnsi="Arial" w:cs="Arial"/>
        </w:rPr>
        <w:t>К.Ф. Важенин</w:t>
      </w:r>
    </w:p>
    <w:p w:rsidR="00090A76" w:rsidRPr="00044F72" w:rsidRDefault="00090A76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090A76" w:rsidRPr="00044F72" w:rsidRDefault="00090A76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090A76" w:rsidRPr="00044F72" w:rsidRDefault="00090A76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090A76" w:rsidRPr="00044F72" w:rsidRDefault="00090A76">
      <w:pPr>
        <w:pStyle w:val="paragraph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090A76" w:rsidRPr="00044F72" w:rsidRDefault="00090A76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:rsidR="00090A76" w:rsidRPr="00044F72" w:rsidRDefault="00F04A4D">
      <w:pPr>
        <w:pStyle w:val="paragraph"/>
        <w:spacing w:before="0" w:beforeAutospacing="0" w:after="0" w:afterAutospacing="0"/>
        <w:ind w:right="-142"/>
        <w:jc w:val="right"/>
        <w:rPr>
          <w:rStyle w:val="normaltextrun"/>
          <w:rFonts w:ascii="Arial" w:hAnsi="Arial" w:cs="Arial"/>
        </w:rPr>
      </w:pPr>
      <w:r w:rsidRPr="00044F72">
        <w:rPr>
          <w:rStyle w:val="normaltextrun"/>
          <w:rFonts w:ascii="Arial" w:hAnsi="Arial" w:cs="Arial"/>
        </w:rPr>
        <w:t>Утвержден</w:t>
      </w:r>
    </w:p>
    <w:p w:rsidR="00090A76" w:rsidRPr="00044F72" w:rsidRDefault="00F04A4D">
      <w:pPr>
        <w:pStyle w:val="paragraph"/>
        <w:spacing w:before="0" w:beforeAutospacing="0" w:after="0" w:afterAutospacing="0"/>
        <w:ind w:right="-142"/>
        <w:jc w:val="right"/>
        <w:rPr>
          <w:rFonts w:ascii="Arial" w:hAnsi="Arial" w:cs="Arial"/>
        </w:rPr>
      </w:pPr>
      <w:r w:rsidRPr="00044F72">
        <w:rPr>
          <w:rStyle w:val="normaltextrun"/>
          <w:rFonts w:ascii="Arial" w:hAnsi="Arial" w:cs="Arial"/>
        </w:rPr>
        <w:t>постановлением администрации</w:t>
      </w:r>
    </w:p>
    <w:p w:rsidR="00090A76" w:rsidRPr="00044F72" w:rsidRDefault="00F04A4D">
      <w:pPr>
        <w:pStyle w:val="paragraph"/>
        <w:spacing w:before="0" w:beforeAutospacing="0" w:after="0" w:afterAutospacing="0"/>
        <w:ind w:right="-142"/>
        <w:jc w:val="right"/>
        <w:rPr>
          <w:rStyle w:val="normaltextrun"/>
          <w:rFonts w:ascii="Arial" w:hAnsi="Arial" w:cs="Arial"/>
        </w:rPr>
      </w:pPr>
      <w:r w:rsidRPr="00044F72">
        <w:rPr>
          <w:rStyle w:val="normaltextrun"/>
          <w:rFonts w:ascii="Arial" w:hAnsi="Arial" w:cs="Arial"/>
        </w:rPr>
        <w:t> </w:t>
      </w:r>
      <w:proofErr w:type="spellStart"/>
      <w:r w:rsidRPr="00044F72">
        <w:rPr>
          <w:rStyle w:val="normaltextrun"/>
          <w:rFonts w:ascii="Arial" w:hAnsi="Arial" w:cs="Arial"/>
        </w:rPr>
        <w:t>Тымского</w:t>
      </w:r>
      <w:proofErr w:type="spellEnd"/>
      <w:r w:rsidRPr="00044F72">
        <w:rPr>
          <w:rStyle w:val="normaltextrun"/>
          <w:rFonts w:ascii="Arial" w:hAnsi="Arial" w:cs="Arial"/>
        </w:rPr>
        <w:t xml:space="preserve"> сельского поселения</w:t>
      </w:r>
    </w:p>
    <w:p w:rsidR="00090A76" w:rsidRPr="00044F72" w:rsidRDefault="00F04A4D">
      <w:pPr>
        <w:pStyle w:val="paragraph"/>
        <w:spacing w:before="0" w:beforeAutospacing="0" w:after="0" w:afterAutospacing="0"/>
        <w:ind w:right="-142" w:firstLine="517"/>
        <w:jc w:val="right"/>
        <w:rPr>
          <w:rStyle w:val="normaltextrun"/>
          <w:rFonts w:ascii="Arial" w:hAnsi="Arial" w:cs="Arial"/>
        </w:rPr>
      </w:pPr>
      <w:r w:rsidRPr="00044F72">
        <w:rPr>
          <w:rStyle w:val="normaltextrun"/>
          <w:rFonts w:ascii="Arial" w:hAnsi="Arial" w:cs="Arial"/>
        </w:rPr>
        <w:t xml:space="preserve">от  23.01.2025 г. № 2 </w:t>
      </w:r>
    </w:p>
    <w:p w:rsidR="00090A76" w:rsidRPr="00044F72" w:rsidRDefault="00090A76">
      <w:pPr>
        <w:pStyle w:val="paragraph"/>
        <w:spacing w:before="0" w:beforeAutospacing="0" w:after="0" w:afterAutospacing="0"/>
        <w:ind w:right="-142" w:firstLine="517"/>
        <w:jc w:val="right"/>
        <w:rPr>
          <w:rFonts w:ascii="Arial" w:hAnsi="Arial" w:cs="Arial"/>
        </w:rPr>
      </w:pPr>
    </w:p>
    <w:p w:rsidR="00090A76" w:rsidRPr="00044F72" w:rsidRDefault="00F04A4D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44F72">
        <w:rPr>
          <w:rStyle w:val="normaltextrun"/>
          <w:rFonts w:ascii="Arial" w:hAnsi="Arial" w:cs="Arial"/>
          <w:b/>
        </w:rPr>
        <w:t>АДМИНИСТРАТИВНЫЙ РЕГЛАМЕНТ</w:t>
      </w:r>
      <w:r w:rsidRPr="00044F72">
        <w:rPr>
          <w:rStyle w:val="eop"/>
          <w:rFonts w:ascii="Arial" w:hAnsi="Arial" w:cs="Arial"/>
          <w:b/>
          <w:bCs/>
        </w:rPr>
        <w:t> </w:t>
      </w:r>
    </w:p>
    <w:p w:rsidR="00090A76" w:rsidRPr="00044F72" w:rsidRDefault="00F04A4D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44F72">
        <w:rPr>
          <w:rStyle w:val="normaltextrun"/>
          <w:rFonts w:ascii="Arial" w:hAnsi="Arial" w:cs="Arial"/>
          <w:b/>
        </w:rPr>
        <w:t>по предоставлению муниципальной услуги </w:t>
      </w:r>
      <w:r w:rsidRPr="00044F72">
        <w:rPr>
          <w:rStyle w:val="eop"/>
          <w:rFonts w:ascii="Arial" w:hAnsi="Arial" w:cs="Arial"/>
          <w:b/>
        </w:rPr>
        <w:t> </w:t>
      </w:r>
    </w:p>
    <w:p w:rsidR="00090A76" w:rsidRPr="00044F72" w:rsidRDefault="00F04A4D">
      <w:pPr>
        <w:pStyle w:val="paragraph"/>
        <w:spacing w:before="0" w:beforeAutospacing="0" w:after="0" w:afterAutospacing="0"/>
        <w:ind w:firstLine="434"/>
        <w:jc w:val="center"/>
        <w:rPr>
          <w:rStyle w:val="normaltextrun"/>
          <w:rFonts w:ascii="Arial" w:hAnsi="Arial" w:cs="Arial"/>
          <w:b/>
        </w:rPr>
      </w:pPr>
      <w:r w:rsidRPr="00044F72">
        <w:rPr>
          <w:rStyle w:val="normaltextrun"/>
          <w:rFonts w:ascii="Arial" w:hAnsi="Arial" w:cs="Arial"/>
          <w:b/>
        </w:rPr>
        <w:t> «Присвоение адреса объекту адресации,</w:t>
      </w:r>
    </w:p>
    <w:p w:rsidR="00090A76" w:rsidRPr="00044F72" w:rsidRDefault="00F04A4D">
      <w:pPr>
        <w:pStyle w:val="paragraph"/>
        <w:spacing w:before="0" w:beforeAutospacing="0" w:after="0" w:afterAutospacing="0"/>
        <w:ind w:firstLine="434"/>
        <w:jc w:val="center"/>
        <w:rPr>
          <w:rFonts w:ascii="Arial" w:hAnsi="Arial" w:cs="Arial"/>
          <w:b/>
        </w:rPr>
      </w:pPr>
      <w:r w:rsidRPr="00044F72">
        <w:rPr>
          <w:rStyle w:val="normaltextrun"/>
          <w:rFonts w:ascii="Arial" w:hAnsi="Arial" w:cs="Arial"/>
          <w:b/>
        </w:rPr>
        <w:t xml:space="preserve"> изменение и аннулирование такого адреса»</w:t>
      </w:r>
      <w:r w:rsidRPr="00044F72">
        <w:rPr>
          <w:rStyle w:val="eop"/>
          <w:rFonts w:ascii="Arial" w:hAnsi="Arial" w:cs="Arial"/>
          <w:b/>
        </w:rPr>
        <w:t> </w:t>
      </w:r>
    </w:p>
    <w:p w:rsidR="00090A76" w:rsidRPr="00044F72" w:rsidRDefault="00090A76">
      <w:pPr>
        <w:widowControl w:val="0"/>
        <w:tabs>
          <w:tab w:val="left" w:pos="142"/>
        </w:tabs>
        <w:spacing w:after="0" w:line="240" w:lineRule="auto"/>
        <w:ind w:firstLine="567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090A76" w:rsidRPr="00044F72" w:rsidRDefault="00F04A4D">
      <w:pPr>
        <w:widowControl w:val="0"/>
        <w:tabs>
          <w:tab w:val="left" w:pos="142"/>
        </w:tabs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44F72">
        <w:rPr>
          <w:rFonts w:ascii="Arial" w:hAnsi="Arial" w:cs="Arial"/>
          <w:b/>
          <w:bCs/>
          <w:color w:val="000000"/>
          <w:sz w:val="24"/>
          <w:szCs w:val="24"/>
        </w:rPr>
        <w:t>1. Общие положения</w:t>
      </w:r>
    </w:p>
    <w:p w:rsidR="00090A76" w:rsidRPr="00044F72" w:rsidRDefault="00090A76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trike/>
          <w:color w:val="000000"/>
          <w:sz w:val="24"/>
          <w:szCs w:val="24"/>
        </w:rPr>
      </w:pPr>
    </w:p>
    <w:p w:rsidR="00090A76" w:rsidRPr="00044F72" w:rsidRDefault="00F04A4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44F72">
        <w:rPr>
          <w:rFonts w:ascii="Arial" w:hAnsi="Arial" w:cs="Arial"/>
          <w:color w:val="000000"/>
          <w:sz w:val="24"/>
          <w:szCs w:val="24"/>
        </w:rPr>
        <w:t xml:space="preserve">1.1. Регламент </w:t>
      </w:r>
      <w:r w:rsidRPr="00044F72">
        <w:rPr>
          <w:rFonts w:ascii="Arial" w:hAnsi="Arial" w:cs="Arial"/>
          <w:sz w:val="24"/>
          <w:szCs w:val="24"/>
        </w:rPr>
        <w:t>устанавливает порядок и стандарт предоставления  муниципальной услуги «Присвоение адреса объекту адресации, изменение и аннулирование тако</w:t>
      </w:r>
      <w:r w:rsidRPr="00044F72">
        <w:rPr>
          <w:rFonts w:ascii="Arial" w:hAnsi="Arial" w:cs="Arial"/>
          <w:sz w:val="24"/>
          <w:szCs w:val="24"/>
        </w:rPr>
        <w:t>го адреса» (далее – Услуга)</w:t>
      </w:r>
      <w:r w:rsidRPr="00044F72">
        <w:rPr>
          <w:rFonts w:ascii="Arial" w:hAnsi="Arial" w:cs="Arial"/>
          <w:color w:val="000000"/>
          <w:sz w:val="24"/>
          <w:szCs w:val="24"/>
        </w:rPr>
        <w:t>.</w:t>
      </w:r>
    </w:p>
    <w:p w:rsidR="00090A76" w:rsidRPr="00044F72" w:rsidRDefault="00F04A4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color w:val="000000"/>
          <w:sz w:val="24"/>
          <w:szCs w:val="24"/>
        </w:rPr>
        <w:t xml:space="preserve">1.2.  </w:t>
      </w:r>
      <w:r w:rsidRPr="00044F72">
        <w:rPr>
          <w:rFonts w:ascii="Arial" w:hAnsi="Arial" w:cs="Arial"/>
          <w:sz w:val="24"/>
          <w:szCs w:val="24"/>
        </w:rPr>
        <w:t>Заявителями, имеющими право</w:t>
      </w:r>
      <w:r w:rsidRPr="00044F72">
        <w:rPr>
          <w:rFonts w:ascii="Arial" w:hAnsi="Arial" w:cs="Arial"/>
          <w:sz w:val="24"/>
          <w:szCs w:val="24"/>
        </w:rPr>
        <w:t xml:space="preserve"> на получение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а) собственники объекта адресации;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б) лица, обладающие одним из следующих вещных прав на объект адресации: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- право хозяйственного ведения;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- право оперативного управления;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- право пожизненно наследуемого владения;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- право постоянного (бессрочного) пользов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ания;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в) представители Заявителя, действующие в силу полномочий, </w:t>
      </w:r>
      <w:r w:rsidRPr="00044F72">
        <w:rPr>
          <w:rFonts w:ascii="Arial" w:hAnsi="Arial" w:cs="Arial"/>
          <w:sz w:val="24"/>
          <w:szCs w:val="24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</w:t>
      </w:r>
      <w:r w:rsidRPr="00044F72">
        <w:rPr>
          <w:rFonts w:ascii="Arial" w:hAnsi="Arial" w:cs="Arial"/>
          <w:sz w:val="24"/>
          <w:szCs w:val="24"/>
        </w:rPr>
        <w:t>на, органа местного самоуправления или органа публичной власти федеральной территории (далее – представитель заявителя)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г) представитель собственников помещений в многоквартирном доме, уполномоченный на подачу такого заявления решением общего собрания ука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занных собственников;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д) 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090A76" w:rsidRPr="00044F72" w:rsidRDefault="00F04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ab/>
        <w:t>е) кадастровый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инженер, выполняющий на основании документа, предусмотренного </w:t>
      </w:r>
      <w:hyperlink r:id="rId9" w:tooltip="consultantplus://offline/ref=9EDAB431560C24676FC92C6A892AA58931411F094EF1B35EFE8CB7D73F1F4C12AF88D40D001940C687D35B6D45D476C3F0FB3C12D0A3967FvFu0I" w:history="1">
        <w:r w:rsidRPr="00044F72">
          <w:rPr>
            <w:rFonts w:ascii="Arial" w:eastAsia="Calibri" w:hAnsi="Arial" w:cs="Arial"/>
            <w:sz w:val="24"/>
            <w:szCs w:val="24"/>
            <w:lang w:eastAsia="en-US"/>
          </w:rPr>
          <w:t>статьей 35</w:t>
        </w:r>
      </w:hyperlink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или </w:t>
      </w:r>
      <w:hyperlink r:id="rId10" w:tooltip="consultantplus://offline/ref=9EDAB431560C24676FC92C6A892AA58931411F094EF1B35EFE8CB7D73F1F4C12AF88D40F071F4891D09C5A31008565C2FDFB3E1BCCvAu0I" w:history="1">
        <w:r w:rsidRPr="00044F72">
          <w:rPr>
            <w:rFonts w:ascii="Arial" w:eastAsia="Calibri" w:hAnsi="Arial" w:cs="Arial"/>
            <w:sz w:val="24"/>
            <w:szCs w:val="24"/>
            <w:lang w:eastAsia="en-US"/>
          </w:rPr>
          <w:t>статьей 42.3</w:t>
        </w:r>
      </w:hyperlink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24 июля 2007 г. № 221-ФЗ «О кадастро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вой деятельности», кадастровые работы или комплексные кадастровые работы в отношении соответствующего объекта недвижимости, являющегося объектом </w:t>
      </w:r>
      <w:r w:rsidRPr="00044F72">
        <w:rPr>
          <w:rFonts w:ascii="Arial" w:hAnsi="Arial" w:cs="Arial"/>
          <w:sz w:val="24"/>
          <w:szCs w:val="24"/>
        </w:rPr>
        <w:t>адресации.</w:t>
      </w:r>
    </w:p>
    <w:p w:rsidR="00090A76" w:rsidRPr="00044F72" w:rsidRDefault="00F04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ab/>
      </w:r>
      <w:r w:rsidRPr="00044F72">
        <w:rPr>
          <w:rFonts w:ascii="Arial" w:eastAsia="Times New Roman" w:hAnsi="Arial" w:cs="Arial"/>
          <w:sz w:val="24"/>
          <w:szCs w:val="24"/>
        </w:rPr>
        <w:t>В качестве уполномоченного представителя заявителя может быть лицо, указанное в части 2 статьи 5 Фе</w:t>
      </w:r>
      <w:r w:rsidRPr="00044F72">
        <w:rPr>
          <w:rFonts w:ascii="Arial" w:eastAsia="Times New Roman" w:hAnsi="Arial" w:cs="Arial"/>
          <w:sz w:val="24"/>
          <w:szCs w:val="24"/>
        </w:rPr>
        <w:t>дерального закона от 27.07.2010 № 210-ФЗ «Об организации предоставления государственных и муниципальных услуг».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rFonts w:eastAsia="Calibri"/>
          <w:sz w:val="24"/>
          <w:szCs w:val="24"/>
          <w:lang w:eastAsia="en-US"/>
        </w:rPr>
        <w:t>1.3. </w:t>
      </w:r>
      <w:r w:rsidRPr="00044F72">
        <w:rPr>
          <w:sz w:val="24"/>
          <w:szCs w:val="24"/>
        </w:rPr>
        <w:t xml:space="preserve">Информацию о месте нахождения администрации </w:t>
      </w:r>
      <w:proofErr w:type="spellStart"/>
      <w:r w:rsidRPr="00044F72">
        <w:rPr>
          <w:sz w:val="24"/>
          <w:szCs w:val="24"/>
        </w:rPr>
        <w:t>Тымского</w:t>
      </w:r>
      <w:proofErr w:type="spellEnd"/>
      <w:r w:rsidRPr="00044F72">
        <w:rPr>
          <w:sz w:val="24"/>
          <w:szCs w:val="24"/>
        </w:rPr>
        <w:t xml:space="preserve"> сельского поселения (далее – Администрация, ОМСУ), предоставляющей муниципальную услуг</w:t>
      </w:r>
      <w:r w:rsidRPr="00044F72">
        <w:rPr>
          <w:sz w:val="24"/>
          <w:szCs w:val="24"/>
        </w:rPr>
        <w:t>у, графике работы, контактные телефоны и т.д. (далее - сведения информационного характера) размещаются: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</w:t>
      </w:r>
      <w:r w:rsidRPr="00044F72">
        <w:rPr>
          <w:sz w:val="24"/>
          <w:szCs w:val="24"/>
        </w:rPr>
        <w:tab/>
        <w:t>услуги;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lastRenderedPageBreak/>
        <w:t>на официальном сайте Администрации - https://tymskoe-r69.gosweb.gosuslugi.ru/;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на Едином портале государственных услуг (далее - ЕПГУ): www.gosuslugi.ru.</w:t>
      </w:r>
    </w:p>
    <w:p w:rsidR="00090A76" w:rsidRPr="00044F72" w:rsidRDefault="00090A76">
      <w:pPr>
        <w:pStyle w:val="ConsPlusNormal"/>
        <w:jc w:val="both"/>
        <w:rPr>
          <w:sz w:val="24"/>
          <w:szCs w:val="24"/>
        </w:rPr>
      </w:pPr>
    </w:p>
    <w:p w:rsidR="00090A76" w:rsidRPr="00044F72" w:rsidRDefault="00F04A4D">
      <w:pPr>
        <w:tabs>
          <w:tab w:val="left" w:pos="142"/>
        </w:tabs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4F72">
        <w:rPr>
          <w:rFonts w:ascii="Arial" w:hAnsi="Arial" w:cs="Arial"/>
          <w:b/>
          <w:color w:val="000000"/>
          <w:sz w:val="24"/>
          <w:szCs w:val="24"/>
        </w:rPr>
        <w:t>2. Стандарт предоставления муниципальной услуги</w:t>
      </w:r>
    </w:p>
    <w:p w:rsidR="00090A76" w:rsidRPr="00044F72" w:rsidRDefault="00090A76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hAnsi="Arial" w:cs="Arial"/>
          <w:color w:val="000000"/>
          <w:sz w:val="24"/>
          <w:szCs w:val="24"/>
        </w:rPr>
        <w:t>2.1.</w:t>
      </w:r>
      <w:r w:rsidRPr="00044F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44F72">
        <w:rPr>
          <w:rFonts w:ascii="Arial" w:hAnsi="Arial" w:cs="Arial"/>
          <w:sz w:val="24"/>
          <w:szCs w:val="24"/>
        </w:rPr>
        <w:t xml:space="preserve">Полное наименование муниципальной услуги: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«Присвоение адреса объекту адресации, изменение и аннулирование такого адреса».</w:t>
      </w:r>
    </w:p>
    <w:p w:rsidR="00090A76" w:rsidRPr="00044F72" w:rsidRDefault="00F04A4D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44F72">
        <w:rPr>
          <w:rFonts w:ascii="Arial" w:hAnsi="Arial" w:cs="Arial"/>
          <w:bCs/>
          <w:sz w:val="24"/>
          <w:szCs w:val="24"/>
        </w:rPr>
        <w:t>Сокращенное наименование муниципальной услуги не устанавливается.</w:t>
      </w:r>
    </w:p>
    <w:p w:rsidR="00090A76" w:rsidRPr="00044F72" w:rsidRDefault="00F04A4D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2.2. Муниципальную услугу предоставляет:</w:t>
      </w:r>
    </w:p>
    <w:p w:rsidR="00090A76" w:rsidRPr="00044F72" w:rsidRDefault="00F04A4D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044F72">
        <w:rPr>
          <w:rFonts w:ascii="Arial" w:hAnsi="Arial" w:cs="Arial"/>
          <w:sz w:val="24"/>
          <w:szCs w:val="24"/>
        </w:rPr>
        <w:t>Тымского</w:t>
      </w:r>
      <w:proofErr w:type="spellEnd"/>
      <w:r w:rsidRPr="00044F7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44F72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044F72">
        <w:rPr>
          <w:rFonts w:ascii="Arial" w:hAnsi="Arial" w:cs="Arial"/>
          <w:sz w:val="24"/>
          <w:szCs w:val="24"/>
        </w:rPr>
        <w:t xml:space="preserve"> района Томской области (далее – Администрация).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При предоставлении Услуги Администрация взаимодействует </w:t>
      </w:r>
      <w:proofErr w:type="gramStart"/>
      <w:r w:rsidRPr="00044F72">
        <w:rPr>
          <w:rFonts w:ascii="Arial" w:hAnsi="Arial" w:cs="Arial"/>
          <w:sz w:val="24"/>
          <w:szCs w:val="24"/>
        </w:rPr>
        <w:t>с</w:t>
      </w:r>
      <w:proofErr w:type="gramEnd"/>
      <w:r w:rsidRPr="00044F72">
        <w:rPr>
          <w:rFonts w:ascii="Arial" w:hAnsi="Arial" w:cs="Arial"/>
          <w:sz w:val="24"/>
          <w:szCs w:val="24"/>
        </w:rPr>
        <w:t>:</w:t>
      </w:r>
    </w:p>
    <w:p w:rsidR="00090A76" w:rsidRPr="00044F72" w:rsidRDefault="00F04A4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- оператором федеральной информационной адресной системы – Федеральной налоговой службой (да</w:t>
      </w:r>
      <w:r w:rsidRPr="00044F72">
        <w:rPr>
          <w:rFonts w:ascii="Arial" w:hAnsi="Arial" w:cs="Arial"/>
          <w:sz w:val="24"/>
          <w:szCs w:val="24"/>
        </w:rPr>
        <w:t>лее - Оператор ФИАС);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</w:t>
      </w:r>
      <w:r w:rsidRPr="00044F72">
        <w:rPr>
          <w:rFonts w:ascii="Arial" w:hAnsi="Arial" w:cs="Arial"/>
          <w:sz w:val="24"/>
          <w:szCs w:val="24"/>
        </w:rPr>
        <w:t xml:space="preserve">ссийской Федерации публично-правовой компанией, созданной в соответствии с Федеральным </w:t>
      </w:r>
      <w:hyperlink r:id="rId11" w:tooltip="consultantplus://offline/ref=48C94BD3BCB6F6D1411AF19C2503BD462353BEE916BB41905EB786DD829D5E9C8F8BEFD7D335CB2333BBFAC261a0NAI" w:history="1">
        <w:r w:rsidRPr="00044F72">
          <w:rPr>
            <w:rFonts w:ascii="Arial" w:hAnsi="Arial" w:cs="Arial"/>
            <w:sz w:val="24"/>
            <w:szCs w:val="24"/>
          </w:rPr>
          <w:t>законом</w:t>
        </w:r>
      </w:hyperlink>
      <w:r w:rsidRPr="00044F72">
        <w:rPr>
          <w:rFonts w:ascii="Arial" w:hAnsi="Arial" w:cs="Arial"/>
          <w:sz w:val="24"/>
          <w:szCs w:val="24"/>
        </w:rPr>
        <w:t xml:space="preserve"> "О публично-правовой компании "</w:t>
      </w:r>
      <w:proofErr w:type="spellStart"/>
      <w:r w:rsidRPr="00044F72">
        <w:rPr>
          <w:rFonts w:ascii="Arial" w:hAnsi="Arial" w:cs="Arial"/>
          <w:sz w:val="24"/>
          <w:szCs w:val="24"/>
        </w:rPr>
        <w:t>Роскадастр</w:t>
      </w:r>
      <w:proofErr w:type="spellEnd"/>
      <w:r w:rsidRPr="00044F72">
        <w:rPr>
          <w:rFonts w:ascii="Arial" w:hAnsi="Arial" w:cs="Arial"/>
          <w:sz w:val="24"/>
          <w:szCs w:val="24"/>
        </w:rPr>
        <w:t>", в порядке межведомственного информационного взаимодействия по запросу уполномоченного органа;</w:t>
      </w:r>
    </w:p>
    <w:p w:rsidR="00090A76" w:rsidRPr="00044F72" w:rsidRDefault="00F04A4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- органа</w:t>
      </w:r>
      <w:r w:rsidRPr="00044F72">
        <w:rPr>
          <w:rFonts w:ascii="Arial" w:hAnsi="Arial" w:cs="Arial"/>
          <w:sz w:val="24"/>
          <w:szCs w:val="24"/>
        </w:rPr>
        <w:t xml:space="preserve">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2" w:tooltip="consultantplus://offline/ref=4327132A102B0E442457E2FBBE8907790799C29BE0D022CAC83E239E2E980194CF928DE7BE260DD17DF79AF8FA8C877E2FBAB709hCw6L" w:history="1">
        <w:r w:rsidRPr="00044F72">
          <w:rPr>
            <w:rFonts w:ascii="Arial" w:hAnsi="Arial" w:cs="Arial"/>
            <w:sz w:val="24"/>
            <w:szCs w:val="24"/>
          </w:rPr>
          <w:t>пункте 34</w:t>
        </w:r>
      </w:hyperlink>
      <w:r w:rsidRPr="00044F72">
        <w:rPr>
          <w:rFonts w:ascii="Arial" w:hAnsi="Arial" w:cs="Arial"/>
          <w:sz w:val="24"/>
          <w:szCs w:val="24"/>
        </w:rPr>
        <w:t xml:space="preserve"> Правил;</w:t>
      </w:r>
    </w:p>
    <w:p w:rsidR="00090A76" w:rsidRPr="00044F72" w:rsidRDefault="00F04A4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Заявление на получ</w:t>
      </w:r>
      <w:r w:rsidRPr="00044F72">
        <w:rPr>
          <w:sz w:val="24"/>
          <w:szCs w:val="24"/>
        </w:rPr>
        <w:t>ение Услуги с комплектом документов принимается: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1) при личной явке;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2) без личной явки, в электронной форме: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через личный кабинет заявителя на ЕПГУ, 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4F72">
        <w:rPr>
          <w:rFonts w:ascii="Arial" w:hAnsi="Arial" w:cs="Arial"/>
          <w:bCs/>
          <w:sz w:val="24"/>
          <w:szCs w:val="24"/>
        </w:rPr>
        <w:t>посредством портала федеральной информационной адресной системы в информационно-телекоммуникационной сети</w:t>
      </w:r>
      <w:r w:rsidRPr="00044F72">
        <w:rPr>
          <w:rFonts w:ascii="Arial" w:hAnsi="Arial" w:cs="Arial"/>
          <w:bCs/>
          <w:sz w:val="24"/>
          <w:szCs w:val="24"/>
        </w:rPr>
        <w:t xml:space="preserve"> "Интернет" (далее - портал адресной системы)</w:t>
      </w:r>
      <w:r w:rsidRPr="00044F72">
        <w:rPr>
          <w:rFonts w:ascii="Arial" w:hAnsi="Arial" w:cs="Arial"/>
          <w:sz w:val="24"/>
          <w:szCs w:val="24"/>
        </w:rPr>
        <w:t>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1) по телефону - в Администрации.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Для записи заявитель выбирает любые свободные для приема дату и время в пределах установленного в Администрации графика приема заявителей.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2.2.1. </w:t>
      </w:r>
      <w:proofErr w:type="gramStart"/>
      <w:r w:rsidRPr="00044F72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</w:t>
      </w:r>
      <w:r w:rsidRPr="00044F72">
        <w:rPr>
          <w:sz w:val="24"/>
          <w:szCs w:val="24"/>
        </w:rPr>
        <w:t>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 с использованием информ</w:t>
      </w:r>
      <w:r w:rsidRPr="00044F72">
        <w:rPr>
          <w:sz w:val="24"/>
          <w:szCs w:val="24"/>
        </w:rPr>
        <w:t xml:space="preserve">ационных технологий, </w:t>
      </w:r>
      <w:r w:rsidRPr="00044F72">
        <w:rPr>
          <w:sz w:val="24"/>
          <w:szCs w:val="24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</w:t>
      </w:r>
      <w:proofErr w:type="gramEnd"/>
      <w:r w:rsidRPr="00044F72">
        <w:rPr>
          <w:sz w:val="24"/>
          <w:szCs w:val="24"/>
          <w:lang w:eastAsia="zh-CN"/>
        </w:rPr>
        <w:t xml:space="preserve"> муниципальных услуг»</w:t>
      </w:r>
      <w:r w:rsidRPr="00044F72">
        <w:rPr>
          <w:sz w:val="24"/>
          <w:szCs w:val="24"/>
        </w:rPr>
        <w:t xml:space="preserve"> (при наличии технической возможности).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2.2.2. При предоставлении муниципальной услуги </w:t>
      </w:r>
      <w:r w:rsidRPr="00044F72">
        <w:rPr>
          <w:sz w:val="24"/>
          <w:szCs w:val="24"/>
        </w:rPr>
        <w:t>в электронной форме идентификация и аутентификация могут осуществляться посредством: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</w:t>
      </w:r>
      <w:r w:rsidRPr="00044F72">
        <w:rPr>
          <w:sz w:val="24"/>
          <w:szCs w:val="24"/>
        </w:rPr>
        <w:t xml:space="preserve">ьством Российской Федерации порядке обеспечивают взаимодействие с единой системой </w:t>
      </w:r>
      <w:r w:rsidRPr="00044F72">
        <w:rPr>
          <w:sz w:val="24"/>
          <w:szCs w:val="24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2) единой системы идентификац</w:t>
      </w:r>
      <w:proofErr w:type="gramStart"/>
      <w:r w:rsidRPr="00044F72">
        <w:rPr>
          <w:sz w:val="24"/>
          <w:szCs w:val="24"/>
        </w:rPr>
        <w:t>ии и ау</w:t>
      </w:r>
      <w:proofErr w:type="gramEnd"/>
      <w:r w:rsidRPr="00044F72">
        <w:rPr>
          <w:sz w:val="24"/>
          <w:szCs w:val="24"/>
        </w:rPr>
        <w:t>тентификации и един</w:t>
      </w:r>
      <w:r w:rsidRPr="00044F72">
        <w:rPr>
          <w:sz w:val="24"/>
          <w:szCs w:val="24"/>
        </w:rPr>
        <w:t>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</w:t>
      </w:r>
      <w:r w:rsidRPr="00044F72">
        <w:rPr>
          <w:sz w:val="24"/>
          <w:szCs w:val="24"/>
        </w:rPr>
        <w:t xml:space="preserve"> лица.</w:t>
      </w:r>
    </w:p>
    <w:p w:rsidR="00090A76" w:rsidRPr="00044F72" w:rsidRDefault="00F04A4D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044F72">
        <w:rPr>
          <w:rFonts w:ascii="Arial" w:hAnsi="Arial" w:cs="Arial"/>
          <w:sz w:val="24"/>
          <w:szCs w:val="24"/>
          <w:u w:val="single"/>
        </w:rPr>
        <w:t xml:space="preserve"> 2.3. Результат предоставления услуги.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1) выдача (направление) решения Уполномоченного органа о присвоении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br/>
        <w:t xml:space="preserve">адреса объекту адресации </w:t>
      </w:r>
      <w:r w:rsidRPr="00044F72">
        <w:rPr>
          <w:rFonts w:ascii="Arial" w:hAnsi="Arial" w:cs="Arial"/>
          <w:sz w:val="24"/>
          <w:szCs w:val="24"/>
        </w:rPr>
        <w:t>с приложением выписки из государственного адресного реестра об адресе объекта адресации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044F72">
        <w:rPr>
          <w:rFonts w:ascii="Arial" w:hAnsi="Arial" w:cs="Arial"/>
          <w:sz w:val="24"/>
          <w:szCs w:val="24"/>
        </w:rPr>
        <w:t>с приложением уведомления об отсутствии сведений в государственном адресном реестре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3) выдача (направление) решения Уполномоченного органа об отказе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br/>
        <w:t>в присвоении объекту адресации адреса или аннулировании его адреса.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Результат предоставления Услуги предоставляется (в соответствии со способом, указанным заявителем при подаче заявления и </w:t>
      </w:r>
      <w:r w:rsidRPr="00044F72">
        <w:rPr>
          <w:sz w:val="24"/>
          <w:szCs w:val="24"/>
        </w:rPr>
        <w:t>документов):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1) при личной явке: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2) без личной явки, в электронной форме: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через личный кабинет заявителя на ЕПГУ;</w:t>
      </w:r>
    </w:p>
    <w:p w:rsidR="00090A76" w:rsidRPr="00044F72" w:rsidRDefault="00F04A4D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44F72">
        <w:rPr>
          <w:rFonts w:ascii="Arial" w:hAnsi="Arial" w:cs="Arial"/>
          <w:bCs/>
          <w:sz w:val="24"/>
          <w:szCs w:val="24"/>
        </w:rPr>
        <w:t xml:space="preserve">   посредством портала адресной системы.</w:t>
      </w:r>
    </w:p>
    <w:p w:rsidR="00090A76" w:rsidRPr="00044F72" w:rsidRDefault="00F04A4D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</w:t>
      </w:r>
      <w:r w:rsidRPr="00044F72">
        <w:rPr>
          <w:rFonts w:ascii="Arial" w:hAnsi="Arial" w:cs="Arial"/>
          <w:sz w:val="24"/>
          <w:szCs w:val="24"/>
        </w:rPr>
        <w:t>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</w:t>
      </w:r>
      <w:r w:rsidRPr="00044F72">
        <w:rPr>
          <w:rFonts w:ascii="Arial" w:hAnsi="Arial" w:cs="Arial"/>
          <w:sz w:val="24"/>
          <w:szCs w:val="24"/>
        </w:rPr>
        <w:t>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</w:t>
      </w:r>
      <w:r w:rsidRPr="00044F72">
        <w:rPr>
          <w:rFonts w:ascii="Arial" w:hAnsi="Arial" w:cs="Arial"/>
          <w:sz w:val="24"/>
          <w:szCs w:val="24"/>
        </w:rPr>
        <w:t>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Результаты предоставления муниципальной услуги в</w:t>
      </w:r>
      <w:r w:rsidRPr="00044F72">
        <w:rPr>
          <w:sz w:val="24"/>
          <w:szCs w:val="24"/>
        </w:rPr>
        <w:t xml:space="preserve">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</w:t>
      </w:r>
      <w:r w:rsidRPr="00044F72">
        <w:rPr>
          <w:sz w:val="24"/>
          <w:szCs w:val="24"/>
        </w:rPr>
        <w:t>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</w:t>
      </w:r>
      <w:r w:rsidRPr="00044F72">
        <w:rPr>
          <w:sz w:val="24"/>
          <w:szCs w:val="24"/>
        </w:rPr>
        <w:t xml:space="preserve">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</w:t>
      </w:r>
      <w:r w:rsidRPr="00044F72">
        <w:rPr>
          <w:sz w:val="24"/>
          <w:szCs w:val="24"/>
        </w:rPr>
        <w:t>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  <w:u w:val="single"/>
        </w:rPr>
      </w:pPr>
      <w:r w:rsidRPr="00044F72">
        <w:rPr>
          <w:rFonts w:eastAsia="Calibri"/>
          <w:sz w:val="24"/>
          <w:szCs w:val="24"/>
          <w:u w:val="single"/>
          <w:lang w:eastAsia="en-US"/>
        </w:rPr>
        <w:t>2.4. </w:t>
      </w:r>
      <w:r w:rsidRPr="00044F72">
        <w:rPr>
          <w:sz w:val="24"/>
          <w:szCs w:val="24"/>
          <w:u w:val="single"/>
        </w:rPr>
        <w:t>Срок предоставления услуги.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а) в случае подачи заявления на бумажном носителе – в срок не более 10 рабочих </w:t>
      </w:r>
      <w:r w:rsidRPr="00044F72">
        <w:rPr>
          <w:sz w:val="24"/>
          <w:szCs w:val="24"/>
        </w:rPr>
        <w:t>дней со дня поступления заявления;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  <w:u w:val="single"/>
        </w:rPr>
      </w:pPr>
      <w:r w:rsidRPr="00044F72">
        <w:rPr>
          <w:sz w:val="24"/>
          <w:szCs w:val="24"/>
          <w:u w:val="single"/>
        </w:rPr>
        <w:t>2.5. Правовые основания для предоставления муниципальной услуги.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  <w:highlight w:val="yellow"/>
        </w:rPr>
      </w:pPr>
      <w:r w:rsidRPr="00044F72">
        <w:rPr>
          <w:sz w:val="24"/>
          <w:szCs w:val="24"/>
        </w:rPr>
        <w:lastRenderedPageBreak/>
        <w:t>Перечень нормативных правовых акт</w:t>
      </w:r>
      <w:r w:rsidRPr="00044F72">
        <w:rPr>
          <w:sz w:val="24"/>
          <w:szCs w:val="24"/>
        </w:rPr>
        <w:t>ов, регулирующих предоставление муниципальной услуги:</w:t>
      </w:r>
    </w:p>
    <w:p w:rsidR="00090A76" w:rsidRPr="00044F72" w:rsidRDefault="00F04A4D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044F72">
        <w:rPr>
          <w:rFonts w:eastAsia="Calibri"/>
          <w:bCs/>
          <w:sz w:val="24"/>
          <w:szCs w:val="24"/>
          <w:lang w:eastAsia="en-US"/>
        </w:rPr>
        <w:t>Градостроительный кодекс</w:t>
      </w:r>
      <w:r w:rsidRPr="00044F72">
        <w:rPr>
          <w:rFonts w:eastAsia="Calibri"/>
          <w:sz w:val="24"/>
          <w:szCs w:val="24"/>
          <w:lang w:eastAsia="en-US"/>
        </w:rPr>
        <w:t xml:space="preserve"> </w:t>
      </w:r>
      <w:r w:rsidRPr="00044F72">
        <w:rPr>
          <w:rFonts w:eastAsia="Calibri"/>
          <w:bCs/>
          <w:sz w:val="24"/>
          <w:szCs w:val="24"/>
          <w:lang w:eastAsia="en-US"/>
        </w:rPr>
        <w:t xml:space="preserve">Российской Федерации; 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Федеральный закон «О кадастровой деятельности»;</w:t>
      </w:r>
    </w:p>
    <w:p w:rsidR="00090A76" w:rsidRPr="00044F72" w:rsidRDefault="00F04A4D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044F72">
        <w:rPr>
          <w:rFonts w:eastAsia="Calibri"/>
          <w:bCs/>
          <w:sz w:val="24"/>
          <w:szCs w:val="24"/>
          <w:lang w:eastAsia="en-US"/>
        </w:rPr>
        <w:t>Федеральный закон «О государственной регистрации недвижимости»;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rFonts w:eastAsia="Calibri"/>
          <w:bCs/>
          <w:sz w:val="24"/>
          <w:szCs w:val="24"/>
          <w:lang w:eastAsia="en-US"/>
        </w:rPr>
        <w:t>Правила присвоения, изменения и аннулирова</w:t>
      </w:r>
      <w:r w:rsidRPr="00044F72">
        <w:rPr>
          <w:rFonts w:eastAsia="Calibri"/>
          <w:bCs/>
          <w:sz w:val="24"/>
          <w:szCs w:val="24"/>
          <w:lang w:eastAsia="en-US"/>
        </w:rPr>
        <w:t>ния адресов</w:t>
      </w:r>
      <w:r w:rsidRPr="00044F72">
        <w:rPr>
          <w:sz w:val="24"/>
          <w:szCs w:val="24"/>
        </w:rPr>
        <w:t>, утвержденные постановлением Правительства Российской Федерации от 19 ноября 2014 г. № 1221 (далее – Правила);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rFonts w:eastAsia="Calibri"/>
          <w:sz w:val="24"/>
          <w:szCs w:val="24"/>
          <w:lang w:eastAsia="en-US"/>
        </w:rPr>
        <w:t xml:space="preserve">Приказ Министерства финансов Российской Федерации </w:t>
      </w:r>
      <w:r w:rsidRPr="00044F72">
        <w:rPr>
          <w:rFonts w:eastAsia="Calibri"/>
          <w:sz w:val="24"/>
          <w:szCs w:val="24"/>
          <w:lang w:eastAsia="en-US"/>
        </w:rPr>
        <w:br/>
        <w:t>от 14 сентября 2020 г. № 193н «О порядке, способах и формах предоставления сведени</w:t>
      </w:r>
      <w:r w:rsidRPr="00044F72">
        <w:rPr>
          <w:rFonts w:eastAsia="Calibri"/>
          <w:sz w:val="24"/>
          <w:szCs w:val="24"/>
          <w:lang w:eastAsia="en-US"/>
        </w:rPr>
        <w:t>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Приказ Министер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ства финансов Российской Федерации от 11 декабря 2014 г. № 146н «</w:t>
      </w:r>
      <w:r w:rsidRPr="00044F72">
        <w:rPr>
          <w:rFonts w:ascii="Arial" w:hAnsi="Arial" w:cs="Arial"/>
          <w:sz w:val="24"/>
          <w:szCs w:val="24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hAnsi="Arial" w:cs="Arial"/>
          <w:sz w:val="24"/>
          <w:szCs w:val="24"/>
          <w:u w:val="single"/>
        </w:rPr>
        <w:t>2.6. И</w:t>
      </w:r>
      <w:r w:rsidRPr="00044F72">
        <w:rPr>
          <w:rFonts w:ascii="Arial" w:hAnsi="Arial" w:cs="Arial"/>
          <w:sz w:val="24"/>
          <w:szCs w:val="24"/>
          <w:u w:val="single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1) предоставление муниципальной услуги осуществляется на о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сновании заполненного и подписанного Заявителем заявления. 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Форма заявления установлена приложением № 1 к приказу Министерства финансов Российской Федерации от 11 декабря 2014 г. № 146н. </w:t>
      </w:r>
      <w:proofErr w:type="spellStart"/>
      <w:r w:rsidRPr="00044F72">
        <w:rPr>
          <w:rFonts w:ascii="Arial" w:eastAsia="Calibri" w:hAnsi="Arial" w:cs="Arial"/>
          <w:sz w:val="24"/>
          <w:szCs w:val="24"/>
          <w:lang w:eastAsia="en-US"/>
        </w:rPr>
        <w:t>Справочно</w:t>
      </w:r>
      <w:proofErr w:type="spellEnd"/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форма данного заявления приведена в Приложении № 1 к настоя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щему регламенту.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</w:t>
      </w:r>
      <w:r w:rsidRPr="00044F72">
        <w:rPr>
          <w:sz w:val="24"/>
          <w:szCs w:val="24"/>
        </w:rPr>
        <w:t>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</w:t>
      </w:r>
      <w:r w:rsidRPr="00044F72">
        <w:rPr>
          <w:sz w:val="24"/>
          <w:szCs w:val="24"/>
        </w:rPr>
        <w:t>ьных услуг (функций), портала федеральной</w:t>
      </w:r>
      <w:proofErr w:type="gramEnd"/>
      <w:r w:rsidRPr="00044F72">
        <w:rPr>
          <w:sz w:val="24"/>
          <w:szCs w:val="24"/>
        </w:rPr>
        <w:t xml:space="preserve"> информационной адресной системы в информационно-телекоммуникационной сети "Интернет".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</w:t>
      </w:r>
      <w:r w:rsidRPr="00044F72">
        <w:rPr>
          <w:rFonts w:ascii="Arial" w:hAnsi="Arial" w:cs="Arial"/>
          <w:sz w:val="24"/>
          <w:szCs w:val="24"/>
        </w:rPr>
        <w:t>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  <w:r w:rsidRPr="00044F72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Заявление подписывается заявителем либо представителем заявителя.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Заявление в форме электронного документа подписывается электронной подпи</w:t>
      </w:r>
      <w:r w:rsidRPr="00044F72">
        <w:rPr>
          <w:sz w:val="24"/>
          <w:szCs w:val="24"/>
        </w:rPr>
        <w:t xml:space="preserve">сью заявителя либо представителя заявителя, вид которой определяется в соответствии с </w:t>
      </w:r>
      <w:hyperlink r:id="rId13" w:tooltip="consultantplus://offline/ref=8773401006FB6813A9880685D75C2FEC50575505B8429F6730283175EED47A2FA47C5E4FBDB9FDD73F1EE326C9696A7A690622I9lAM" w:history="1">
        <w:r w:rsidRPr="00044F72">
          <w:rPr>
            <w:sz w:val="24"/>
            <w:szCs w:val="24"/>
          </w:rPr>
          <w:t>частью 2 статьи 21.1</w:t>
        </w:r>
      </w:hyperlink>
      <w:r w:rsidRPr="00044F72">
        <w:rPr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 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2) В случае предст</w:t>
      </w:r>
      <w:r w:rsidRPr="00044F72">
        <w:rPr>
          <w:rFonts w:ascii="Arial" w:hAnsi="Arial" w:cs="Arial"/>
          <w:sz w:val="24"/>
          <w:szCs w:val="24"/>
        </w:rPr>
        <w:t>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3) при представлении заявления представителем заявителя к такому заявлению пр</w:t>
      </w:r>
      <w:r w:rsidRPr="00044F72">
        <w:rPr>
          <w:rFonts w:ascii="Arial" w:hAnsi="Arial" w:cs="Arial"/>
          <w:sz w:val="24"/>
          <w:szCs w:val="24"/>
        </w:rPr>
        <w:t xml:space="preserve">илагается доверенность, выданная представителю заявителя, </w:t>
      </w:r>
      <w:r w:rsidRPr="00044F72">
        <w:rPr>
          <w:rFonts w:ascii="Arial" w:hAnsi="Arial" w:cs="Arial"/>
          <w:sz w:val="24"/>
          <w:szCs w:val="24"/>
        </w:rPr>
        <w:lastRenderedPageBreak/>
        <w:t xml:space="preserve">оформленная в порядке, предусмотренном </w:t>
      </w:r>
      <w:hyperlink r:id="rId14" w:tooltip="consultantplus://offline/ref=8773401006FB6813A9880685D75C2FEC50565107BD469F6730283175EED47A2FA47C5E48B0E8A7C73B57B428D56A72646D18229897I1l0M" w:history="1">
        <w:r w:rsidRPr="00044F72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044F72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При предоставлении заявления представителем заявителя в форме электронно</w:t>
      </w:r>
      <w:r w:rsidRPr="00044F72">
        <w:rPr>
          <w:rFonts w:ascii="Arial" w:hAnsi="Arial" w:cs="Arial"/>
          <w:sz w:val="24"/>
          <w:szCs w:val="24"/>
        </w:rPr>
        <w:t>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</w:t>
      </w:r>
      <w:r w:rsidRPr="00044F72">
        <w:rPr>
          <w:rFonts w:ascii="Arial" w:hAnsi="Arial" w:cs="Arial"/>
          <w:sz w:val="24"/>
          <w:szCs w:val="24"/>
        </w:rPr>
        <w:t>и представитель заявителя действует на основании доверенности);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5" w:tooltip="consultantplus://offline/ref=8773401006FB6813A9880685D75C2FEC50565706BA439F6730283175EED47A2FA47C5E4DB6EDAF906C18B574933C61666818209E8B10BBF4I1l1M" w:history="1">
        <w:r w:rsidRPr="00044F72">
          <w:rPr>
            <w:rFonts w:ascii="Arial" w:hAnsi="Arial" w:cs="Arial"/>
            <w:sz w:val="24"/>
            <w:szCs w:val="24"/>
          </w:rPr>
          <w:t>статьей 35</w:t>
        </w:r>
      </w:hyperlink>
      <w:r w:rsidRPr="00044F72">
        <w:rPr>
          <w:rFonts w:ascii="Arial" w:hAnsi="Arial" w:cs="Arial"/>
          <w:sz w:val="24"/>
          <w:szCs w:val="24"/>
        </w:rPr>
        <w:t xml:space="preserve"> или </w:t>
      </w:r>
      <w:hyperlink r:id="rId16" w:tooltip="consultantplus://offline/ref=8773401006FB6813A9880685D75C2FEC50565706BA439F6730283175EED47A2FA47C5E4FB1EBA7C73B57B428D56A72646D18229897I1l0M" w:history="1">
        <w:r w:rsidRPr="00044F72">
          <w:rPr>
            <w:rFonts w:ascii="Arial" w:hAnsi="Arial" w:cs="Arial"/>
            <w:sz w:val="24"/>
            <w:szCs w:val="24"/>
          </w:rPr>
          <w:t>статьей 42.3</w:t>
        </w:r>
      </w:hyperlink>
      <w:r w:rsidRPr="00044F72">
        <w:rPr>
          <w:rFonts w:ascii="Arial" w:hAnsi="Arial" w:cs="Arial"/>
          <w:sz w:val="24"/>
          <w:szCs w:val="24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</w:t>
      </w:r>
      <w:r w:rsidRPr="00044F72">
        <w:rPr>
          <w:rFonts w:ascii="Arial" w:hAnsi="Arial" w:cs="Arial"/>
          <w:sz w:val="24"/>
          <w:szCs w:val="24"/>
        </w:rPr>
        <w:t>сти, являющегося объектом адресации.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44F72">
        <w:rPr>
          <w:rFonts w:ascii="Arial" w:hAnsi="Arial" w:cs="Arial"/>
          <w:sz w:val="24"/>
          <w:szCs w:val="24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</w:t>
      </w:r>
      <w:r w:rsidRPr="00044F72">
        <w:rPr>
          <w:rFonts w:ascii="Arial" w:hAnsi="Arial" w:cs="Arial"/>
          <w:sz w:val="24"/>
          <w:szCs w:val="24"/>
        </w:rPr>
        <w:t>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6) правоустанавливающие и (</w:t>
      </w:r>
      <w:r w:rsidRPr="00044F72">
        <w:rPr>
          <w:rFonts w:ascii="Arial" w:hAnsi="Arial" w:cs="Arial"/>
          <w:sz w:val="24"/>
          <w:szCs w:val="24"/>
        </w:rPr>
        <w:t xml:space="preserve">или) </w:t>
      </w:r>
      <w:proofErr w:type="spellStart"/>
      <w:r w:rsidRPr="00044F72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044F72">
        <w:rPr>
          <w:rFonts w:ascii="Arial" w:hAnsi="Arial" w:cs="Arial"/>
          <w:sz w:val="24"/>
          <w:szCs w:val="24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hAnsi="Arial" w:cs="Arial"/>
          <w:sz w:val="24"/>
          <w:szCs w:val="24"/>
        </w:rPr>
        <w:t xml:space="preserve">7) решение собрания собственников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помещений в многоквартирном доме в случае обращения с заявлением предс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тавителя, уполномоченного таким решением;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8) 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044F72">
        <w:rPr>
          <w:rFonts w:eastAsia="Calibri"/>
          <w:bCs/>
          <w:sz w:val="24"/>
          <w:szCs w:val="24"/>
          <w:u w:val="single"/>
          <w:lang w:eastAsia="en-US"/>
        </w:rPr>
        <w:t xml:space="preserve">2.7. </w:t>
      </w:r>
      <w:r w:rsidRPr="00044F72">
        <w:rPr>
          <w:sz w:val="24"/>
          <w:szCs w:val="24"/>
          <w:u w:val="single"/>
        </w:rPr>
        <w:t>Исчерпывающи</w:t>
      </w:r>
      <w:r w:rsidRPr="00044F72">
        <w:rPr>
          <w:sz w:val="24"/>
          <w:szCs w:val="24"/>
          <w:u w:val="single"/>
        </w:rPr>
        <w:t>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</w:t>
      </w:r>
      <w:r w:rsidRPr="00044F72">
        <w:rPr>
          <w:sz w:val="24"/>
          <w:szCs w:val="24"/>
          <w:u w:val="single"/>
        </w:rPr>
        <w:t>твенных им организаций (за исключением организаций, оказывающих услуги, необходимые и обязательные для предоставления Услуги) и подлежащих представлению в рамках межведомственного информационного взаимодействия: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4F72">
        <w:rPr>
          <w:rFonts w:ascii="Arial" w:hAnsi="Arial" w:cs="Arial"/>
          <w:bCs/>
          <w:sz w:val="24"/>
          <w:szCs w:val="24"/>
        </w:rPr>
        <w:t> 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а) правоустанавливающие и (или) </w:t>
      </w:r>
      <w:proofErr w:type="spellStart"/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правоудостоверяющие</w:t>
      </w:r>
      <w:proofErr w:type="spellEnd"/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документы на объект (объекты) адресации (в случае присвоения адреса зданию (строению) 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или сооружению, в том числе строительство которых не завершено, в соответствии с Градостроительным </w:t>
      </w:r>
      <w:hyperlink r:id="rId17" w:tooltip="consultantplus://offline/ref=FE66DDC95A099CA2ECE7595E4F0A48608736638E22678E65D388DBF4BAC3E422B64A1B3799ED252A06E3FE32C3qFcFK" w:history="1">
        <w:r w:rsidRPr="00044F72">
          <w:rPr>
            <w:rFonts w:ascii="Arial" w:eastAsia="Calibri" w:hAnsi="Arial" w:cs="Arial"/>
            <w:bCs/>
            <w:sz w:val="24"/>
            <w:szCs w:val="24"/>
            <w:lang w:eastAsia="en-US"/>
          </w:rPr>
          <w:t>кодексом</w:t>
        </w:r>
      </w:hyperlink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Российской Федерации для </w:t>
      </w:r>
      <w:proofErr w:type="gramStart"/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с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троительства</w:t>
      </w:r>
      <w:proofErr w:type="gramEnd"/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правоудостоверяющие</w:t>
      </w:r>
      <w:proofErr w:type="spellEnd"/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б) выписки из Единого государственног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о реестра недвижимости об объектах недвижимости, следствием преобразования которых является образование одного 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и более объекта адресации (в случае преобразования объектов недвижимости 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br/>
        <w:t>с образованием одного и более новых объектов адресации);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в) разрешение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8" w:tooltip="consultantplus://offline/ref=FE66DDC95A099CA2ECE7595E4F0A48608736638E22678E65D388DBF4BAC3E422B64A1B3799ED252A06E3FE32C3qFcFK" w:history="1">
        <w:r w:rsidRPr="00044F72">
          <w:rPr>
            <w:rFonts w:ascii="Arial" w:eastAsia="Calibri" w:hAnsi="Arial" w:cs="Arial"/>
            <w:bCs/>
            <w:sz w:val="24"/>
            <w:szCs w:val="24"/>
            <w:lang w:eastAsia="en-US"/>
          </w:rPr>
          <w:t>кодексом</w:t>
        </w:r>
      </w:hyperlink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Российской Федерации для строительства или реконструкции здания (строения), с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г) схема расположения объекта адресации на кадастровом плане 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или кадастровой карте соответствующей территории (в случае 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присвоения земельному участку адреса);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д) 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е) решение органа м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ли нежилого помещения в жилое помещение);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ж) акт приемочной комиссии при переустройстве и (или) перепланировке помещения, приводящих к образованию одного и более новых объектов адресации 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br/>
        <w:t>(в случае преобразования объектов недвижимости (помещений) с образов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анием одного и более новых объектов адресации);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з) 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ресации по основаниям, указанным в </w:t>
      </w:r>
      <w:hyperlink r:id="rId19" w:tooltip="consultantplus://offline/ref=FE66DDC95A099CA2ECE7595E4F0A48608738688A2B628E65D388DBF4BAC3E422A44A43389FE36F7B4BA8F133C4E0D22060EA9F3Aq7c1K" w:history="1">
        <w:r w:rsidRPr="00044F72">
          <w:rPr>
            <w:rFonts w:ascii="Arial" w:eastAsia="Calibri" w:hAnsi="Arial" w:cs="Arial"/>
            <w:bCs/>
            <w:sz w:val="24"/>
            <w:szCs w:val="24"/>
            <w:lang w:eastAsia="en-US"/>
          </w:rPr>
          <w:t>подпункте «а» пункта 14</w:t>
        </w:r>
      </w:hyperlink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 Правил);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>и) уведомление об отсутствии в Едином государственном реестре недвижимости запрашиваемых сведений по объекту недвижимости, являющемуся объектом а</w:t>
      </w:r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дресации (в случае аннулирования адреса объекта адресации по основаниям, указанным в </w:t>
      </w:r>
      <w:hyperlink r:id="rId20" w:tooltip="consultantplus://offline/ref=FE66DDC95A099CA2ECE7595E4F0A48608738688A2B628E65D388DBF4BAC3E422A44A43389FE36F7B4BA8F133C4E0D22060EA9F3Aq7c1K" w:history="1">
        <w:r w:rsidRPr="00044F72">
          <w:rPr>
            <w:rFonts w:ascii="Arial" w:eastAsia="Calibri" w:hAnsi="Arial" w:cs="Arial"/>
            <w:bCs/>
            <w:sz w:val="24"/>
            <w:szCs w:val="24"/>
            <w:lang w:eastAsia="en-US"/>
          </w:rPr>
          <w:t>подпункте «а» пункта 14</w:t>
        </w:r>
      </w:hyperlink>
      <w:r w:rsidRPr="00044F72">
        <w:rPr>
          <w:rFonts w:ascii="Arial" w:eastAsia="Calibri" w:hAnsi="Arial" w:cs="Arial"/>
          <w:bCs/>
          <w:sz w:val="24"/>
          <w:szCs w:val="24"/>
          <w:lang w:eastAsia="en-US"/>
        </w:rPr>
        <w:t xml:space="preserve"> Правил).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bCs/>
          <w:sz w:val="24"/>
          <w:szCs w:val="24"/>
        </w:rPr>
        <w:t xml:space="preserve">2.7.1. </w:t>
      </w:r>
      <w:r w:rsidRPr="00044F72">
        <w:rPr>
          <w:sz w:val="24"/>
          <w:szCs w:val="24"/>
        </w:rPr>
        <w:t xml:space="preserve">Заявитель вправе представить документы (сведения), указанные в </w:t>
      </w:r>
      <w:hyperlink w:anchor="P231" w:tooltip="#P231" w:history="1">
        <w:r w:rsidRPr="00044F72">
          <w:rPr>
            <w:sz w:val="24"/>
            <w:szCs w:val="24"/>
          </w:rPr>
          <w:t>пункте 2.7</w:t>
        </w:r>
      </w:hyperlink>
      <w:r w:rsidRPr="00044F72">
        <w:rPr>
          <w:sz w:val="24"/>
          <w:szCs w:val="24"/>
        </w:rPr>
        <w:t xml:space="preserve"> настоящего регламента, по собственной инициативе.</w:t>
      </w:r>
    </w:p>
    <w:p w:rsidR="00090A76" w:rsidRPr="00044F72" w:rsidRDefault="00F04A4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44F72">
        <w:rPr>
          <w:rFonts w:ascii="Arial" w:hAnsi="Arial" w:cs="Arial"/>
          <w:sz w:val="24"/>
          <w:szCs w:val="24"/>
        </w:rPr>
        <w:t xml:space="preserve">В данном случае документы, указанные в </w:t>
      </w:r>
      <w:hyperlink r:id="rId21" w:tooltip="consultantplus://offline/ref=FCCF22C2CC153EBF82085F1C10AA7DCF3FA89DBE92AAC43A82AA25BFADCEBB2EDD5DAD42E26731539B081C80046F933F439BC6BAuDd7I" w:history="1">
        <w:r w:rsidRPr="00044F72">
          <w:rPr>
            <w:rFonts w:ascii="Arial" w:hAnsi="Arial" w:cs="Arial"/>
            <w:sz w:val="24"/>
            <w:szCs w:val="24"/>
          </w:rPr>
          <w:t>подпунктах "а",</w:t>
        </w:r>
      </w:hyperlink>
      <w:r w:rsidRPr="00044F72">
        <w:rPr>
          <w:rFonts w:ascii="Arial" w:hAnsi="Arial" w:cs="Arial"/>
          <w:sz w:val="24"/>
          <w:szCs w:val="24"/>
        </w:rPr>
        <w:t xml:space="preserve"> </w:t>
      </w:r>
      <w:hyperlink r:id="rId22" w:tooltip="consultantplus://offline/ref=FCCF22C2CC153EBF82085F1C10AA7DCF3FA89DBE92AAC43A82AA25BFADCEBB2EDD5DAD42E06731539B081C80046F933F439BC6BAuDd7I" w:history="1">
        <w:r w:rsidRPr="00044F72">
          <w:rPr>
            <w:rFonts w:ascii="Arial" w:hAnsi="Arial" w:cs="Arial"/>
            <w:sz w:val="24"/>
            <w:szCs w:val="24"/>
          </w:rPr>
          <w:t>"в"</w:t>
        </w:r>
      </w:hyperlink>
      <w:r w:rsidRPr="00044F72">
        <w:rPr>
          <w:rFonts w:ascii="Arial" w:hAnsi="Arial" w:cs="Arial"/>
          <w:sz w:val="24"/>
          <w:szCs w:val="24"/>
        </w:rPr>
        <w:t xml:space="preserve">, </w:t>
      </w:r>
      <w:hyperlink r:id="rId23" w:tooltip="consultantplus://offline/ref=FCCF22C2CC153EBF82085F1C10AA7DCF3FA89DBE92AAC43A82AA25BFADCEBB2EDD5DAD47E36C6403DF5645D042249E3F5F87C6B9CA6E48D6u2d8I" w:history="1">
        <w:r w:rsidRPr="00044F72">
          <w:rPr>
            <w:rFonts w:ascii="Arial" w:hAnsi="Arial" w:cs="Arial"/>
            <w:sz w:val="24"/>
            <w:szCs w:val="24"/>
          </w:rPr>
          <w:t>"г"</w:t>
        </w:r>
      </w:hyperlink>
      <w:r w:rsidRPr="00044F72">
        <w:rPr>
          <w:rFonts w:ascii="Arial" w:hAnsi="Arial" w:cs="Arial"/>
          <w:sz w:val="24"/>
          <w:szCs w:val="24"/>
        </w:rPr>
        <w:t xml:space="preserve">, </w:t>
      </w:r>
      <w:hyperlink r:id="rId24" w:tooltip="consultantplus://offline/ref=FCCF22C2CC153EBF82085F1C10AA7DCF3FA89DBE92AAC43A82AA25BFADCEBB2EDD5DAD47E36C6403DD5645D042249E3F5F87C6B9CA6E48D6u2d8I" w:history="1">
        <w:r w:rsidRPr="00044F72">
          <w:rPr>
            <w:rFonts w:ascii="Arial" w:hAnsi="Arial" w:cs="Arial"/>
            <w:sz w:val="24"/>
            <w:szCs w:val="24"/>
          </w:rPr>
          <w:t>"е"</w:t>
        </w:r>
      </w:hyperlink>
      <w:r w:rsidRPr="00044F72">
        <w:rPr>
          <w:rFonts w:ascii="Arial" w:hAnsi="Arial" w:cs="Arial"/>
          <w:sz w:val="24"/>
          <w:szCs w:val="24"/>
        </w:rPr>
        <w:t xml:space="preserve"> и </w:t>
      </w:r>
      <w:hyperlink r:id="rId25" w:tooltip="consultantplus://offline/ref=FCCF22C2CC153EBF82085F1C10AA7DCF3FA89DBE92AAC43A82AA25BFADCEBB2EDD5DAD47E36C6403DC5645D042249E3F5F87C6B9CA6E48D6u2d8I" w:history="1">
        <w:r w:rsidRPr="00044F72">
          <w:rPr>
            <w:rFonts w:ascii="Arial" w:hAnsi="Arial" w:cs="Arial"/>
            <w:sz w:val="24"/>
            <w:szCs w:val="24"/>
          </w:rPr>
          <w:t xml:space="preserve">"ж" пункта </w:t>
        </w:r>
      </w:hyperlink>
      <w:r w:rsidRPr="00044F72">
        <w:rPr>
          <w:rFonts w:ascii="Arial" w:hAnsi="Arial" w:cs="Arial"/>
          <w:sz w:val="24"/>
          <w:szCs w:val="24"/>
        </w:rPr>
        <w:t>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</w:t>
      </w:r>
      <w:r w:rsidRPr="00044F72">
        <w:rPr>
          <w:rFonts w:ascii="Arial" w:hAnsi="Arial" w:cs="Arial"/>
          <w:sz w:val="24"/>
          <w:szCs w:val="24"/>
        </w:rPr>
        <w:t xml:space="preserve">и с </w:t>
      </w:r>
      <w:hyperlink r:id="rId26" w:tooltip="consultantplus://offline/ref=FCCF22C2CC153EBF82085F1C10AA7DCF3FAB99BF9FA7C43A82AA25BFADCEBB2EDD5DAD45E83834468A501083187192205F99C4uBdBI" w:history="1">
        <w:r w:rsidRPr="00044F72">
          <w:rPr>
            <w:rFonts w:ascii="Arial" w:hAnsi="Arial" w:cs="Arial"/>
            <w:sz w:val="24"/>
            <w:szCs w:val="24"/>
          </w:rPr>
          <w:t>частью 2 статьи 21.1</w:t>
        </w:r>
      </w:hyperlink>
      <w:r w:rsidRPr="00044F72">
        <w:rPr>
          <w:rFonts w:ascii="Arial" w:hAnsi="Arial" w:cs="Arial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Если заявление и документы, указанные в </w:t>
      </w:r>
      <w:hyperlink r:id="rId27" w:tooltip="consultantplus://offline/ref=FCCF22C2CC153EBF82085F1C10AA7DCF3FA89DBE92AAC43A82AA25BFADCEBB2EDD5DAD47E36C6403DC5645D042249E3F5F87C6B9CA6E48D6u2d8I" w:history="1">
        <w:r w:rsidRPr="00044F72">
          <w:rPr>
            <w:sz w:val="24"/>
            <w:szCs w:val="24"/>
          </w:rPr>
          <w:t xml:space="preserve">пункте </w:t>
        </w:r>
      </w:hyperlink>
      <w:r w:rsidRPr="00044F72">
        <w:rPr>
          <w:sz w:val="24"/>
          <w:szCs w:val="24"/>
        </w:rPr>
        <w:t>2.7 настоящего Регламента,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</w:t>
      </w:r>
      <w:r w:rsidRPr="00044F72">
        <w:rPr>
          <w:sz w:val="24"/>
          <w:szCs w:val="24"/>
        </w:rPr>
        <w:t xml:space="preserve">  в порядке, предусмотренном пунктом 36 Правил.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 2.7.2. При предоставлении муниципальной услуги запрещается требовать от Заявителя: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</w:t>
      </w:r>
      <w:r w:rsidRPr="00044F72">
        <w:rPr>
          <w:sz w:val="24"/>
          <w:szCs w:val="24"/>
        </w:rPr>
        <w:t>ормативными правовыми актами, регулирующими отношения, возникающие в связи с предоставлением муниципальной услуги;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</w:t>
      </w:r>
      <w:r w:rsidRPr="00044F72">
        <w:rPr>
          <w:sz w:val="24"/>
          <w:szCs w:val="24"/>
        </w:rPr>
        <w:t xml:space="preserve">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044F72">
        <w:rPr>
          <w:sz w:val="24"/>
          <w:szCs w:val="24"/>
        </w:rPr>
        <w:t>и(</w:t>
      </w:r>
      <w:proofErr w:type="gramEnd"/>
      <w:r w:rsidRPr="00044F72">
        <w:rPr>
          <w:sz w:val="24"/>
          <w:szCs w:val="24"/>
        </w:rPr>
        <w:t>или) подведомственных государств</w:t>
      </w:r>
      <w:r w:rsidRPr="00044F72">
        <w:rPr>
          <w:sz w:val="24"/>
          <w:szCs w:val="24"/>
        </w:rPr>
        <w:t xml:space="preserve">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8" w:tooltip="consultantplus://offline/ref=6D7E2309C4E244324232B519C07FCB86A8026C0ACFD7F668A6961A2321D10FF6ABE7BA1E8E0C96CE58A448C52DFFB6EA7F60685BtBs6L" w:history="1">
        <w:r w:rsidRPr="00044F72">
          <w:rPr>
            <w:sz w:val="24"/>
            <w:szCs w:val="24"/>
          </w:rPr>
          <w:t>части 6 статьи 7</w:t>
        </w:r>
      </w:hyperlink>
      <w:r w:rsidRPr="00044F72">
        <w:rPr>
          <w:sz w:val="24"/>
          <w:szCs w:val="24"/>
        </w:rPr>
        <w:t xml:space="preserve"> Федерального закона № 210-</w:t>
      </w:r>
      <w:r w:rsidRPr="00044F72">
        <w:rPr>
          <w:sz w:val="24"/>
          <w:szCs w:val="24"/>
        </w:rPr>
        <w:t>ФЗ;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</w:t>
      </w:r>
      <w:r w:rsidRPr="00044F72">
        <w:rPr>
          <w:sz w:val="24"/>
          <w:szCs w:val="24"/>
        </w:rPr>
        <w:t xml:space="preserve">чения документов и информации, представляемых в результате предоставления таких услуг, включенных в перечни, </w:t>
      </w:r>
      <w:r w:rsidRPr="00044F72">
        <w:rPr>
          <w:sz w:val="24"/>
          <w:szCs w:val="24"/>
        </w:rPr>
        <w:lastRenderedPageBreak/>
        <w:t xml:space="preserve">указанные в </w:t>
      </w:r>
      <w:hyperlink r:id="rId29" w:tooltip="consultantplus://offline/ref=6D7E2309C4E244324232B519C07FCB86A8026C0ACFD7F668A6961A2321D10FF6ABE7BA1B8D07C29A1AFA11956EB4BBED667C685FAAF4A29BtFs6L" w:history="1">
        <w:r w:rsidRPr="00044F72">
          <w:rPr>
            <w:sz w:val="24"/>
            <w:szCs w:val="24"/>
          </w:rPr>
          <w:t>части 1 статьи 9</w:t>
        </w:r>
      </w:hyperlink>
      <w:r w:rsidRPr="00044F72">
        <w:rPr>
          <w:sz w:val="24"/>
          <w:szCs w:val="24"/>
        </w:rPr>
        <w:t xml:space="preserve"> Федерального закона № 210-ФЗ;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представления документов и ин</w:t>
      </w:r>
      <w:r w:rsidRPr="00044F72">
        <w:rPr>
          <w:sz w:val="24"/>
          <w:szCs w:val="24"/>
        </w:rPr>
        <w:t xml:space="preserve">формации, отсутствие </w:t>
      </w:r>
      <w:proofErr w:type="gramStart"/>
      <w:r w:rsidRPr="00044F72">
        <w:rPr>
          <w:sz w:val="24"/>
          <w:szCs w:val="24"/>
        </w:rPr>
        <w:t>и(</w:t>
      </w:r>
      <w:proofErr w:type="gramEnd"/>
      <w:r w:rsidRPr="00044F72">
        <w:rPr>
          <w:sz w:val="24"/>
          <w:szCs w:val="24"/>
        </w:rPr>
        <w:t>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</w:t>
      </w:r>
      <w:r w:rsidRPr="00044F72">
        <w:rPr>
          <w:sz w:val="24"/>
          <w:szCs w:val="24"/>
        </w:rPr>
        <w:t xml:space="preserve">ключением случаев, предусмотренных </w:t>
      </w:r>
      <w:hyperlink r:id="rId30" w:tooltip="consultantplus://offline/ref=6D7E2309C4E244324232B519C07FCB86A8026C0ACFD7F668A6961A2321D10FF6ABE7BA188407C9CB4DB510C92BE6A8EC677C6A59B6tFs4L" w:history="1">
        <w:r w:rsidRPr="00044F72">
          <w:rPr>
            <w:sz w:val="24"/>
            <w:szCs w:val="24"/>
          </w:rPr>
          <w:t>пунктом 4 части 1 статьи 7</w:t>
        </w:r>
      </w:hyperlink>
      <w:r w:rsidRPr="00044F72">
        <w:rPr>
          <w:sz w:val="24"/>
          <w:szCs w:val="24"/>
        </w:rPr>
        <w:t xml:space="preserve"> Федерального закона № 210-ФЗ;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</w:t>
      </w:r>
      <w:r w:rsidRPr="00044F72">
        <w:rPr>
          <w:sz w:val="24"/>
          <w:szCs w:val="24"/>
        </w:rPr>
        <w:t xml:space="preserve">твии с </w:t>
      </w:r>
      <w:hyperlink r:id="rId31" w:tooltip="consultantplus://offline/ref=6D7E2309C4E244324232B519C07FCB86A8026C0ACFD7F668A6961A2321D10FF6ABE7BA19880EC9CB4DB510C92BE6A8EC677C6A59B6tFs4L" w:history="1">
        <w:r w:rsidRPr="00044F72">
          <w:rPr>
            <w:sz w:val="24"/>
            <w:szCs w:val="24"/>
          </w:rPr>
          <w:t>пунктом 7.2 части 1 статьи 16</w:t>
        </w:r>
      </w:hyperlink>
      <w:r w:rsidRPr="00044F72">
        <w:rPr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</w:t>
      </w:r>
      <w:r w:rsidRPr="00044F72">
        <w:rPr>
          <w:sz w:val="24"/>
          <w:szCs w:val="24"/>
        </w:rPr>
        <w:t xml:space="preserve"> или муниципальной услуги, и иных случаев, установленных федеральными законами.</w:t>
      </w:r>
      <w:proofErr w:type="gramEnd"/>
    </w:p>
    <w:p w:rsidR="00090A76" w:rsidRPr="00044F72" w:rsidRDefault="00F04A4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2.8. 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</w:t>
      </w:r>
      <w:r w:rsidRPr="00044F72">
        <w:rPr>
          <w:rFonts w:ascii="Arial" w:hAnsi="Arial" w:cs="Arial"/>
          <w:sz w:val="24"/>
          <w:szCs w:val="24"/>
        </w:rPr>
        <w:t>овления предоставления муниципальной услуги предусмотрена действующим законодательством.</w:t>
      </w:r>
    </w:p>
    <w:p w:rsidR="00090A76" w:rsidRPr="00044F72" w:rsidRDefault="00F04A4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090A76" w:rsidRPr="00044F72" w:rsidRDefault="00F04A4D">
      <w:pPr>
        <w:pStyle w:val="ConsPlusNormal"/>
        <w:ind w:firstLine="567"/>
        <w:jc w:val="both"/>
        <w:rPr>
          <w:sz w:val="24"/>
          <w:szCs w:val="24"/>
        </w:rPr>
      </w:pPr>
      <w:r w:rsidRPr="00044F72">
        <w:rPr>
          <w:rFonts w:eastAsia="Calibri"/>
          <w:sz w:val="24"/>
          <w:szCs w:val="24"/>
          <w:lang w:eastAsia="en-US"/>
        </w:rPr>
        <w:t xml:space="preserve">2.9. </w:t>
      </w:r>
      <w:r w:rsidRPr="00044F72">
        <w:rPr>
          <w:sz w:val="24"/>
          <w:szCs w:val="24"/>
        </w:rPr>
        <w:t xml:space="preserve">Исчерпывающий перечень оснований для отказа в приеме документов, необходимых </w:t>
      </w:r>
      <w:r w:rsidRPr="00044F72">
        <w:rPr>
          <w:sz w:val="24"/>
          <w:szCs w:val="24"/>
        </w:rPr>
        <w:t>для предоставления муниципальной услуги.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hAnsi="Arial" w:cs="Arial"/>
          <w:sz w:val="24"/>
          <w:szCs w:val="24"/>
        </w:rPr>
        <w:t>Основания для отказа в приеме документов не предусмотрены.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044F72">
        <w:rPr>
          <w:sz w:val="24"/>
          <w:szCs w:val="24"/>
          <w:u w:val="single"/>
        </w:rPr>
        <w:t>2.10. Исчерпывающий перечень оснований для отказа в предоставлении муниципальной услуги.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Основаниями для отказа в предоставлении муниципальной услуги являют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ся случаи, перечисленные в пункте 40 Правил: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44F72">
        <w:rPr>
          <w:rFonts w:ascii="Arial" w:hAnsi="Arial" w:cs="Arial"/>
          <w:sz w:val="24"/>
          <w:szCs w:val="24"/>
          <w:u w:val="single"/>
        </w:rPr>
        <w:t>Заявление подано лицом, не уполномоченным на осуществление таких действий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а) с заявлением обратилось лицо, не указанное в пункте 1.2 настоящего Регламента;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44F72">
        <w:rPr>
          <w:rFonts w:ascii="Arial" w:hAnsi="Arial" w:cs="Arial"/>
          <w:sz w:val="24"/>
          <w:szCs w:val="24"/>
          <w:u w:val="single"/>
        </w:rPr>
        <w:t>Отсутствие права на предоставление услуги: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б) ответ на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межведомственный запрос свидетельствует об отсутствии документа и (или) информации, </w:t>
      </w:r>
      <w:proofErr w:type="gramStart"/>
      <w:r w:rsidRPr="00044F72">
        <w:rPr>
          <w:rFonts w:ascii="Arial" w:eastAsia="Calibri" w:hAnsi="Arial" w:cs="Arial"/>
          <w:sz w:val="24"/>
          <w:szCs w:val="24"/>
          <w:lang w:eastAsia="en-US"/>
        </w:rPr>
        <w:t>необходимых</w:t>
      </w:r>
      <w:proofErr w:type="gramEnd"/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ственной инициативе;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44F72">
        <w:rPr>
          <w:rFonts w:ascii="Arial" w:hAnsi="Arial" w:cs="Arial"/>
          <w:sz w:val="24"/>
          <w:szCs w:val="24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в) документы, обязанность по предоставлению которых для присвоения объекту адресации адреса или аннулирования его адреса возложен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44F72">
        <w:rPr>
          <w:rFonts w:ascii="Arial" w:hAnsi="Arial" w:cs="Arial"/>
          <w:sz w:val="24"/>
          <w:szCs w:val="24"/>
          <w:u w:val="single"/>
        </w:rPr>
        <w:t>Отсутствие права на предоставление муниципальной услуги: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г) отсутствуют случаи и условия для присвоения объекту адресации адреса или аннулирования его адреса, указанные в </w:t>
      </w:r>
      <w:hyperlink r:id="rId32" w:tooltip="consultantplus://offline/ref=E1D7484EA75B0DB2EA7720A5E2C985B4ABD1FEB12C3FFF23F8129C7A8FF17577E9CA8EF468EBF3555DC975217DE6EBF8D134386DD231BD657ESDM" w:history="1">
        <w:r w:rsidRPr="00044F72">
          <w:rPr>
            <w:rFonts w:ascii="Arial" w:eastAsia="Calibri" w:hAnsi="Arial" w:cs="Arial"/>
            <w:sz w:val="24"/>
            <w:szCs w:val="24"/>
            <w:lang w:eastAsia="en-US"/>
          </w:rPr>
          <w:t>пунктах 5</w:t>
        </w:r>
      </w:hyperlink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33" w:tooltip="consultantplus://offline/ref=E1D7484EA75B0DB2EA7720A5E2C985B4ABD1FEB12C3FFF23F8129C7A8FF17577E9CA8EF468EBF35457C975217DE6EBF8D134386DD231BD657ESDM" w:history="1">
        <w:r w:rsidRPr="00044F72">
          <w:rPr>
            <w:rFonts w:ascii="Arial" w:eastAsia="Calibri" w:hAnsi="Arial" w:cs="Arial"/>
            <w:sz w:val="24"/>
            <w:szCs w:val="24"/>
            <w:lang w:eastAsia="en-US"/>
          </w:rPr>
          <w:t>8</w:t>
        </w:r>
      </w:hyperlink>
      <w:r w:rsidRPr="00044F72">
        <w:rPr>
          <w:rFonts w:ascii="Arial" w:eastAsia="Calibri" w:hAnsi="Arial" w:cs="Arial"/>
          <w:sz w:val="24"/>
          <w:szCs w:val="24"/>
          <w:lang w:eastAsia="en-US"/>
        </w:rPr>
        <w:t> - </w:t>
      </w:r>
      <w:hyperlink r:id="rId34" w:tooltip="consultantplus://offline/ref=E1D7484EA75B0DB2EA7720A5E2C985B4ABD1FEB12C3FFF23F8129C7A8FF17577E9CA8EF468EBF35351C975217DE6EBF8D134386DD231BD657ESDM" w:history="1">
        <w:r w:rsidRPr="00044F72">
          <w:rPr>
            <w:rFonts w:ascii="Arial" w:eastAsia="Calibri" w:hAnsi="Arial" w:cs="Arial"/>
            <w:sz w:val="24"/>
            <w:szCs w:val="24"/>
            <w:lang w:eastAsia="en-US"/>
          </w:rPr>
          <w:t>11</w:t>
        </w:r>
      </w:hyperlink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35" w:tooltip="consultantplus://offline/ref=E1D7484EA75B0DB2EA7720A5E2C985B4ABD1FEB12C3FFF23F8129C7A8FF17577E9CA8EF468EBF3535CC975217DE6EBF8D134386DD231BD657ESDM" w:history="1">
        <w:r w:rsidRPr="00044F72">
          <w:rPr>
            <w:rFonts w:ascii="Arial" w:eastAsia="Calibri" w:hAnsi="Arial" w:cs="Arial"/>
            <w:sz w:val="24"/>
            <w:szCs w:val="24"/>
            <w:lang w:eastAsia="en-US"/>
          </w:rPr>
          <w:t>14</w:t>
        </w:r>
      </w:hyperlink>
      <w:r w:rsidRPr="00044F72">
        <w:rPr>
          <w:rFonts w:ascii="Arial" w:eastAsia="Calibri" w:hAnsi="Arial" w:cs="Arial"/>
          <w:sz w:val="24"/>
          <w:szCs w:val="24"/>
          <w:lang w:eastAsia="en-US"/>
        </w:rPr>
        <w:t> - </w:t>
      </w:r>
      <w:hyperlink r:id="rId36" w:tooltip="consultantplus://offline/ref=E1D7484EA75B0DB2EA7720A5E2C985B4ABD1FEB12C3FFF23F8129C7A8FF17577E9CA8EF468EBF35251C975217DE6EBF8D134386DD231BD657ESDM" w:history="1">
        <w:r w:rsidRPr="00044F72">
          <w:rPr>
            <w:rFonts w:ascii="Arial" w:eastAsia="Calibri" w:hAnsi="Arial" w:cs="Arial"/>
            <w:sz w:val="24"/>
            <w:szCs w:val="24"/>
            <w:lang w:eastAsia="en-US"/>
          </w:rPr>
          <w:t>18</w:t>
        </w:r>
      </w:hyperlink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Прави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л.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2.11. Услуга предоставляется бесплатно.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090A76" w:rsidRPr="00044F72" w:rsidRDefault="00F04A4D">
      <w:pPr>
        <w:pStyle w:val="ConsPlusNormal"/>
        <w:ind w:firstLine="70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2.13. Срок регистр</w:t>
      </w:r>
      <w:r w:rsidRPr="00044F72">
        <w:rPr>
          <w:sz w:val="24"/>
          <w:szCs w:val="24"/>
        </w:rPr>
        <w:t>ации заявления о предоставлении Услуги составляет в ОМСУ:</w:t>
      </w:r>
    </w:p>
    <w:p w:rsidR="00090A76" w:rsidRPr="00044F72" w:rsidRDefault="00F04A4D">
      <w:pPr>
        <w:pStyle w:val="ConsPlusNormal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>при направлении заявления на бумажном носителе из МФЦ в ОМСУ - в день передачи документов из МФЦ в ОМСУ;</w:t>
      </w:r>
      <w:proofErr w:type="gramEnd"/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   при направлении запроса в форме электронного документа посредством ЕПГУ при наличии технич</w:t>
      </w:r>
      <w:r w:rsidRPr="00044F72">
        <w:rPr>
          <w:sz w:val="24"/>
          <w:szCs w:val="24"/>
        </w:rPr>
        <w:t xml:space="preserve">еской возможности - в день поступления запроса на ЕПГУ или на следующий рабочий день (в случае направления документов в нерабочее </w:t>
      </w:r>
      <w:r w:rsidRPr="00044F72">
        <w:rPr>
          <w:sz w:val="24"/>
          <w:szCs w:val="24"/>
        </w:rPr>
        <w:lastRenderedPageBreak/>
        <w:t>время, в выходные, праздничные дни).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 Требования к помещениям, в которых предоставляется муниципальная услуга, к залу ожи</w:t>
      </w:r>
      <w:r w:rsidRPr="00044F72">
        <w:rPr>
          <w:sz w:val="24"/>
          <w:szCs w:val="24"/>
        </w:rPr>
        <w:t>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2.14.1. Предоставление муниципальной услуги осуществля</w:t>
      </w:r>
      <w:r w:rsidRPr="00044F72">
        <w:rPr>
          <w:sz w:val="24"/>
          <w:szCs w:val="24"/>
        </w:rPr>
        <w:t>ется в специально выделенных для этих целей помещениях ОМСУ или в МФЦ.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</w:t>
      </w:r>
      <w:r w:rsidRPr="00044F72">
        <w:rPr>
          <w:sz w:val="24"/>
          <w:szCs w:val="24"/>
        </w:rPr>
        <w:t xml:space="preserve">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044F72">
        <w:rPr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</w:t>
      </w:r>
      <w:r w:rsidRPr="00044F72">
        <w:rPr>
          <w:sz w:val="24"/>
          <w:szCs w:val="24"/>
        </w:rPr>
        <w:t>лей, в том числе предусматривающая места для специальных автотранспортных средств инвалидов.</w:t>
      </w:r>
      <w:proofErr w:type="gramEnd"/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2.14.4. Здание </w:t>
      </w:r>
      <w:r w:rsidRPr="00044F72">
        <w:rPr>
          <w:sz w:val="24"/>
          <w:szCs w:val="24"/>
        </w:rPr>
        <w:t>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</w:t>
      </w:r>
      <w:r w:rsidRPr="00044F72">
        <w:rPr>
          <w:sz w:val="24"/>
          <w:szCs w:val="24"/>
        </w:rPr>
        <w:t>ких и инвалидных колясок.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2.14.7. При необходимости работником МФЦ, ОМСУ инвалиду оказывается помощь в преодолении барьеров, мешающих пол</w:t>
      </w:r>
      <w:r w:rsidRPr="00044F72">
        <w:rPr>
          <w:sz w:val="24"/>
          <w:szCs w:val="24"/>
        </w:rPr>
        <w:t>учению им услуг наравне с другими лицами.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2.14.9. Дублирование необходимой для инвалидов</w:t>
      </w:r>
      <w:r w:rsidRPr="00044F72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44F72">
        <w:rPr>
          <w:sz w:val="24"/>
          <w:szCs w:val="24"/>
        </w:rPr>
        <w:t>сурдопереводчика</w:t>
      </w:r>
      <w:proofErr w:type="spellEnd"/>
      <w:r w:rsidRPr="00044F72">
        <w:rPr>
          <w:sz w:val="24"/>
          <w:szCs w:val="24"/>
        </w:rPr>
        <w:t xml:space="preserve"> и </w:t>
      </w:r>
      <w:proofErr w:type="spellStart"/>
      <w:r w:rsidRPr="00044F72">
        <w:rPr>
          <w:sz w:val="24"/>
          <w:szCs w:val="24"/>
        </w:rPr>
        <w:t>тифлосурдопереводчика</w:t>
      </w:r>
      <w:proofErr w:type="spellEnd"/>
      <w:r w:rsidRPr="00044F72">
        <w:rPr>
          <w:sz w:val="24"/>
          <w:szCs w:val="24"/>
        </w:rPr>
        <w:t>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2.14.10. Оборудование мест повышенного удобства с</w:t>
      </w:r>
      <w:r w:rsidRPr="00044F72">
        <w:rPr>
          <w:sz w:val="24"/>
          <w:szCs w:val="24"/>
        </w:rPr>
        <w:t xml:space="preserve"> дополнительным местом для собаки-проводника и устрой</w:t>
      </w:r>
      <w:proofErr w:type="gramStart"/>
      <w:r w:rsidRPr="00044F72">
        <w:rPr>
          <w:sz w:val="24"/>
          <w:szCs w:val="24"/>
        </w:rPr>
        <w:t>ств дл</w:t>
      </w:r>
      <w:proofErr w:type="gramEnd"/>
      <w:r w:rsidRPr="00044F72">
        <w:rPr>
          <w:sz w:val="24"/>
          <w:szCs w:val="24"/>
        </w:rPr>
        <w:t>я передвижения инвалида (костылей, ходунков).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</w:t>
      </w:r>
      <w:r w:rsidRPr="00044F72">
        <w:rPr>
          <w:sz w:val="24"/>
          <w:szCs w:val="24"/>
        </w:rPr>
        <w:t>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</w:t>
      </w:r>
      <w:r w:rsidRPr="00044F72">
        <w:rPr>
          <w:sz w:val="24"/>
          <w:szCs w:val="24"/>
        </w:rPr>
        <w:t>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2.14.14. Места для проведения личного приема заявителей оборудуютс</w:t>
      </w:r>
      <w:r w:rsidRPr="00044F72">
        <w:rPr>
          <w:sz w:val="24"/>
          <w:szCs w:val="24"/>
        </w:rPr>
        <w:t>я столами, стульями, обеспечиваются канцелярскими принадлежностями для написания письменных обращений.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2.15. Показатели доступности и качества муниципальной услуги.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lastRenderedPageBreak/>
        <w:t>2.15.1. Показатели доступности муниципальной услуги (общие, применимые в отношении всех зая</w:t>
      </w:r>
      <w:r w:rsidRPr="00044F72">
        <w:rPr>
          <w:sz w:val="24"/>
          <w:szCs w:val="24"/>
        </w:rPr>
        <w:t>вителей):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муниципальная услуга;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3) возможность получения полной и достоверной информации </w:t>
      </w:r>
      <w:proofErr w:type="gramStart"/>
      <w:r w:rsidRPr="00044F72">
        <w:rPr>
          <w:sz w:val="24"/>
          <w:szCs w:val="24"/>
        </w:rPr>
        <w:t>об</w:t>
      </w:r>
      <w:proofErr w:type="gramEnd"/>
      <w:r w:rsidRPr="00044F72">
        <w:rPr>
          <w:sz w:val="24"/>
          <w:szCs w:val="24"/>
        </w:rPr>
        <w:t xml:space="preserve"> муниципальной услуге в ОМСУ, МФЦ, по телефону, на официальном сайте органа, предоставляющего услугу, посредством ЕПГУ;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4) предоставление муниципальной услуги любым доступным способом, предусмотрен</w:t>
      </w:r>
      <w:r w:rsidRPr="00044F72">
        <w:rPr>
          <w:sz w:val="24"/>
          <w:szCs w:val="24"/>
        </w:rPr>
        <w:t>ным действующим законодательством;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2.15.2. Показатели доступности муниципальной услуги (специальные, применимые в о</w:t>
      </w:r>
      <w:r w:rsidRPr="00044F72">
        <w:rPr>
          <w:sz w:val="24"/>
          <w:szCs w:val="24"/>
        </w:rPr>
        <w:t>тношении инвалидов):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1) наличие инфраструктуры, указанной в </w:t>
      </w:r>
      <w:hyperlink w:anchor="P341" w:tooltip="#P341" w:history="1">
        <w:r w:rsidRPr="00044F72">
          <w:rPr>
            <w:sz w:val="24"/>
            <w:szCs w:val="24"/>
          </w:rPr>
          <w:t>пункте 2.14</w:t>
        </w:r>
      </w:hyperlink>
      <w:r w:rsidRPr="00044F72">
        <w:rPr>
          <w:sz w:val="24"/>
          <w:szCs w:val="24"/>
        </w:rPr>
        <w:t>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2) исполнение требований доступности услуг для инвалидов;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2.15.3. Показатели качества муниципальной услуги: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1) соблюдение срока предоставления муниципальной услуги;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2) соблюдение времени ожидания в оч</w:t>
      </w:r>
      <w:r w:rsidRPr="00044F72">
        <w:rPr>
          <w:sz w:val="24"/>
          <w:szCs w:val="24"/>
        </w:rPr>
        <w:t>ереди при подаче заявления и получении результата;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</w:t>
      </w:r>
      <w:r w:rsidRPr="00044F72">
        <w:rPr>
          <w:sz w:val="24"/>
          <w:szCs w:val="24"/>
        </w:rPr>
        <w:t xml:space="preserve"> в ОМСУ или в МФЦ;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4) отсутствие жалоб на действия или бездействие должностных лиц ОМСУ, поданных в установленном порядке.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2.15.4. После получения результата муниципальной услуги, предоставление которой осуществлялось в электронной форме через ЕПГУ либо по</w:t>
      </w:r>
      <w:r w:rsidRPr="00044F72">
        <w:rPr>
          <w:sz w:val="24"/>
          <w:szCs w:val="24"/>
        </w:rPr>
        <w:t>средством МФЦ, заявителю обеспечивается возможность оценки качества оказания муниципальной услуги.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2.16.  Получение услуг, которые являются необходимыми и обязательными для предоставления муниципальной услуги, не требуется.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2.17. Иные требования, в том чис</w:t>
      </w:r>
      <w:r w:rsidRPr="00044F72">
        <w:rPr>
          <w:sz w:val="24"/>
          <w:szCs w:val="24"/>
        </w:rPr>
        <w:t>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2.17.1. Предоставление муниципальной услуги по экстерриториальному принципу не предусмотре</w:t>
      </w:r>
      <w:r w:rsidRPr="00044F72">
        <w:rPr>
          <w:sz w:val="24"/>
          <w:szCs w:val="24"/>
        </w:rPr>
        <w:t>но.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090A76" w:rsidRPr="00044F72" w:rsidRDefault="00090A76">
      <w:pPr>
        <w:pStyle w:val="ConsPlusNormal"/>
        <w:ind w:firstLine="540"/>
        <w:jc w:val="both"/>
        <w:rPr>
          <w:sz w:val="24"/>
          <w:szCs w:val="24"/>
        </w:rPr>
      </w:pPr>
    </w:p>
    <w:p w:rsidR="00090A76" w:rsidRPr="00044F72" w:rsidRDefault="00F04A4D">
      <w:pPr>
        <w:keepNext/>
        <w:keepLines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en-US"/>
        </w:rPr>
      </w:pPr>
      <w:bookmarkStart w:id="1" w:name="_Toc82775002"/>
      <w:r w:rsidRPr="00044F72">
        <w:rPr>
          <w:rFonts w:ascii="Arial" w:hAnsi="Arial" w:cs="Arial"/>
          <w:b/>
          <w:sz w:val="24"/>
          <w:szCs w:val="24"/>
          <w:lang w:eastAsia="en-US"/>
        </w:rPr>
        <w:t>3. Состав, последовательность и сроки выполнения административных процедур (действий), требования к порядку их выполнени</w:t>
      </w:r>
      <w:r w:rsidRPr="00044F72">
        <w:rPr>
          <w:rFonts w:ascii="Arial" w:hAnsi="Arial" w:cs="Arial"/>
          <w:b/>
          <w:sz w:val="24"/>
          <w:szCs w:val="24"/>
          <w:lang w:eastAsia="en-US"/>
        </w:rPr>
        <w:t>я, в том числе особенности выполнения административных процедур в электронной форме</w:t>
      </w:r>
      <w:bookmarkEnd w:id="1"/>
    </w:p>
    <w:p w:rsidR="00090A76" w:rsidRPr="00044F72" w:rsidRDefault="00090A76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90A76" w:rsidRPr="00044F72" w:rsidRDefault="00F04A4D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044F72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090A76" w:rsidRPr="00044F72" w:rsidRDefault="00F04A4D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44F72">
        <w:rPr>
          <w:sz w:val="24"/>
          <w:szCs w:val="24"/>
        </w:rPr>
        <w:t>3.1.1.</w:t>
      </w:r>
      <w:r w:rsidRPr="00044F72">
        <w:rPr>
          <w:color w:val="FF0000"/>
          <w:sz w:val="24"/>
          <w:szCs w:val="24"/>
        </w:rPr>
        <w:t xml:space="preserve"> </w:t>
      </w:r>
      <w:r w:rsidRPr="00044F72">
        <w:rPr>
          <w:rFonts w:eastAsia="Calibri"/>
          <w:sz w:val="24"/>
          <w:szCs w:val="24"/>
          <w:lang w:eastAsia="en-US"/>
        </w:rPr>
        <w:t>Предоставление муниципальной услуги включает в себ</w:t>
      </w:r>
      <w:r w:rsidRPr="00044F72">
        <w:rPr>
          <w:rFonts w:eastAsia="Calibri"/>
          <w:sz w:val="24"/>
          <w:szCs w:val="24"/>
          <w:lang w:eastAsia="en-US"/>
        </w:rPr>
        <w:t>я следующие административные процедуры:</w:t>
      </w:r>
    </w:p>
    <w:p w:rsidR="00090A76" w:rsidRPr="00044F72" w:rsidRDefault="00F04A4D">
      <w:pPr>
        <w:pStyle w:val="ConsPlusNormal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прием и регистрация заявления о предоставлении муниципальной услуги - в день  поступления заявления;</w:t>
      </w:r>
    </w:p>
    <w:p w:rsidR="00090A76" w:rsidRPr="00044F72" w:rsidRDefault="00F04A4D">
      <w:pPr>
        <w:pStyle w:val="ConsPlusNormal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044F72">
        <w:rPr>
          <w:rFonts w:eastAsia="Calibri"/>
          <w:sz w:val="24"/>
          <w:szCs w:val="24"/>
          <w:lang w:eastAsia="en-US"/>
        </w:rPr>
        <w:t>посредством единой системы межведомственного электронного взаимодействия (далее – СМЭВ)</w:t>
      </w:r>
      <w:r w:rsidRPr="00044F72">
        <w:rPr>
          <w:sz w:val="24"/>
          <w:szCs w:val="24"/>
        </w:rPr>
        <w:t xml:space="preserve"> - в день </w:t>
      </w:r>
      <w:r w:rsidRPr="00044F72">
        <w:rPr>
          <w:sz w:val="24"/>
          <w:szCs w:val="24"/>
        </w:rPr>
        <w:lastRenderedPageBreak/>
        <w:t>поступления заявления;</w:t>
      </w:r>
    </w:p>
    <w:p w:rsidR="00090A76" w:rsidRPr="00044F72" w:rsidRDefault="00F04A4D">
      <w:pPr>
        <w:pStyle w:val="ConsPlusNormal"/>
        <w:jc w:val="both"/>
        <w:rPr>
          <w:sz w:val="24"/>
          <w:szCs w:val="24"/>
        </w:rPr>
      </w:pPr>
      <w:r w:rsidRPr="00044F72">
        <w:rPr>
          <w:rFonts w:eastAsia="Calibri"/>
          <w:sz w:val="24"/>
          <w:szCs w:val="24"/>
          <w:lang w:eastAsia="en-US"/>
        </w:rPr>
        <w:t xml:space="preserve">- получение сведений и документов посредством СМЭВ </w:t>
      </w:r>
      <w:r w:rsidRPr="00044F72">
        <w:rPr>
          <w:rFonts w:eastAsia="Calibri"/>
          <w:sz w:val="24"/>
          <w:szCs w:val="24"/>
          <w:lang w:eastAsia="en-US"/>
        </w:rPr>
        <w:t>– в течение 2 рабочих дней, следующих за днем направления запросов (получение сведени</w:t>
      </w:r>
      <w:r w:rsidRPr="00044F72">
        <w:rPr>
          <w:rFonts w:eastAsia="Calibri"/>
          <w:sz w:val="24"/>
          <w:szCs w:val="24"/>
          <w:lang w:eastAsia="en-US"/>
        </w:rPr>
        <w:t>й и документов посредством СМЭВ – в течение 2 рабочих дней, со дня поступления заявления в электронном виде);</w:t>
      </w:r>
    </w:p>
    <w:p w:rsidR="00090A76" w:rsidRPr="00044F72" w:rsidRDefault="00F04A4D">
      <w:pPr>
        <w:pStyle w:val="ConsPlusNormal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090A76" w:rsidRPr="00044F72" w:rsidRDefault="00F04A4D">
      <w:pPr>
        <w:pStyle w:val="ConsPlusNormal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принятие решен</w:t>
      </w:r>
      <w:r w:rsidRPr="00044F72">
        <w:rPr>
          <w:sz w:val="24"/>
          <w:szCs w:val="24"/>
        </w:rPr>
        <w:t xml:space="preserve">ия о предоставлении муниципальной услуги или об отказе в предоставлении муниципальной услуги и </w:t>
      </w:r>
      <w:r w:rsidRPr="00044F72">
        <w:rPr>
          <w:rFonts w:eastAsia="Calibri"/>
          <w:sz w:val="24"/>
          <w:szCs w:val="24"/>
          <w:lang w:eastAsia="en-US"/>
        </w:rPr>
        <w:t xml:space="preserve">внесение результата оказания муниципальной услуги в государственный адресный реестр –  </w:t>
      </w:r>
      <w:r w:rsidRPr="00044F72">
        <w:rPr>
          <w:sz w:val="24"/>
          <w:szCs w:val="24"/>
        </w:rPr>
        <w:t>в течение 1 рабочего дня, следующего за днем поступления документов;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hAnsi="Arial" w:cs="Arial"/>
          <w:sz w:val="24"/>
          <w:szCs w:val="24"/>
        </w:rPr>
        <w:t>- выд</w:t>
      </w:r>
      <w:r w:rsidRPr="00044F72">
        <w:rPr>
          <w:rFonts w:ascii="Arial" w:hAnsi="Arial" w:cs="Arial"/>
          <w:sz w:val="24"/>
          <w:szCs w:val="24"/>
        </w:rPr>
        <w:t>ача результата оказания муниципальной услуги -  в течение 1 рабочего дня, следующего за днем принятия решения.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3.1.2. Прием и регистрация заявления о предоставлении муниципальной услуги. 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3.1.2.1 Основание для начала административной процедуры: поступление</w:t>
      </w:r>
      <w:r w:rsidRPr="00044F72">
        <w:rPr>
          <w:rFonts w:ascii="Arial" w:hAnsi="Arial" w:cs="Arial"/>
          <w:sz w:val="24"/>
          <w:szCs w:val="24"/>
        </w:rPr>
        <w:t xml:space="preserve"> в ОМСУ заявления и документов, предусмотренных пунктом 2.7 настоящего регламента;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3.1.2.2. Содержание административного действия, продолжительность и (или) максимальный срок его выполнения: должностное лицо ОМСУ осуществляет регистрацию заявления в соответствии с правилами делопроизводства в день его получения;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3.1.2.3. Лицо, ответствен</w:t>
      </w:r>
      <w:r w:rsidRPr="00044F72">
        <w:rPr>
          <w:rFonts w:ascii="Arial" w:hAnsi="Arial" w:cs="Arial"/>
          <w:sz w:val="24"/>
          <w:szCs w:val="24"/>
        </w:rPr>
        <w:t>ное за выполнение административного действия: должностное лицо ОМСУ, ответственное за делопроизводство;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3.1.2.4. Критерии принятия решения: принятие решений не требуется;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3.1.2.5. Результат выполнения административной процедуры: регистрация заявления о пре</w:t>
      </w:r>
      <w:r w:rsidRPr="00044F72">
        <w:rPr>
          <w:rFonts w:ascii="Arial" w:hAnsi="Arial" w:cs="Arial"/>
          <w:sz w:val="24"/>
          <w:szCs w:val="24"/>
        </w:rPr>
        <w:t xml:space="preserve">доставлении муниципальной услуги, передача специалисту ОМСУ, ответственному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за предоставление муниципальной услуги (далее - ответственный исполнитель</w:t>
      </w:r>
      <w:r w:rsidRPr="00044F72">
        <w:rPr>
          <w:rFonts w:ascii="Arial" w:hAnsi="Arial" w:cs="Arial"/>
          <w:sz w:val="24"/>
          <w:szCs w:val="24"/>
        </w:rPr>
        <w:t xml:space="preserve"> ОМСУ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), </w:t>
      </w:r>
      <w:r w:rsidRPr="00044F72">
        <w:rPr>
          <w:rFonts w:ascii="Arial" w:hAnsi="Arial" w:cs="Arial"/>
          <w:sz w:val="24"/>
          <w:szCs w:val="24"/>
        </w:rPr>
        <w:t>на рассмотрение.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3.1.3.  Направление межведомственных запросов документов, перечисленных в пункте 2</w:t>
      </w:r>
      <w:r w:rsidRPr="00044F72">
        <w:rPr>
          <w:rFonts w:ascii="Arial" w:hAnsi="Arial" w:cs="Arial"/>
          <w:sz w:val="24"/>
          <w:szCs w:val="24"/>
        </w:rPr>
        <w:t xml:space="preserve">.7 настоящего регламента,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посредством СМЭВ</w:t>
      </w:r>
      <w:r w:rsidRPr="00044F72">
        <w:rPr>
          <w:rFonts w:ascii="Arial" w:hAnsi="Arial" w:cs="Arial"/>
          <w:sz w:val="24"/>
          <w:szCs w:val="24"/>
        </w:rPr>
        <w:t xml:space="preserve">. 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3.1.3.1 Основание для начала административной процедуры: поступление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ответственному исполнителю</w:t>
      </w:r>
      <w:r w:rsidRPr="00044F72">
        <w:rPr>
          <w:rFonts w:ascii="Arial" w:hAnsi="Arial" w:cs="Arial"/>
          <w:sz w:val="24"/>
          <w:szCs w:val="24"/>
        </w:rPr>
        <w:t xml:space="preserve"> ОМСУ заявления и документов, предусмотренных пунктом 2.7 настоящего регламента и выявления необходимости запроса до</w:t>
      </w:r>
      <w:r w:rsidRPr="00044F72">
        <w:rPr>
          <w:rFonts w:ascii="Arial" w:hAnsi="Arial" w:cs="Arial"/>
          <w:sz w:val="24"/>
          <w:szCs w:val="24"/>
        </w:rPr>
        <w:t>кументов, предусмотренных пунктом 2.7 настоящего регламента;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3.1.3.2. </w:t>
      </w:r>
      <w:proofErr w:type="gramStart"/>
      <w:r w:rsidRPr="00044F72">
        <w:rPr>
          <w:rFonts w:ascii="Arial" w:hAnsi="Arial" w:cs="Arial"/>
          <w:sz w:val="24"/>
          <w:szCs w:val="24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ответственный исполнитель</w:t>
      </w:r>
      <w:r w:rsidRPr="00044F72">
        <w:rPr>
          <w:rFonts w:ascii="Arial" w:hAnsi="Arial" w:cs="Arial"/>
          <w:sz w:val="24"/>
          <w:szCs w:val="24"/>
        </w:rPr>
        <w:t xml:space="preserve"> ОМСУ осуществляет подготовку и направление запросов документо</w:t>
      </w:r>
      <w:r w:rsidRPr="00044F72">
        <w:rPr>
          <w:rFonts w:ascii="Arial" w:hAnsi="Arial" w:cs="Arial"/>
          <w:sz w:val="24"/>
          <w:szCs w:val="24"/>
        </w:rPr>
        <w:t xml:space="preserve">в, перечисленных в пункте 2.7 настоящего регламента,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посредством СМЭВ, </w:t>
      </w:r>
      <w:r w:rsidRPr="00044F72">
        <w:rPr>
          <w:rFonts w:ascii="Arial" w:hAnsi="Arial" w:cs="Arial"/>
          <w:sz w:val="24"/>
          <w:szCs w:val="24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</w:t>
      </w:r>
      <w:r w:rsidRPr="00044F72">
        <w:rPr>
          <w:rFonts w:ascii="Arial" w:hAnsi="Arial" w:cs="Arial"/>
          <w:sz w:val="24"/>
          <w:szCs w:val="24"/>
        </w:rPr>
        <w:t>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044F72">
        <w:rPr>
          <w:rFonts w:ascii="Arial" w:hAnsi="Arial" w:cs="Arial"/>
          <w:sz w:val="24"/>
          <w:szCs w:val="24"/>
        </w:rPr>
        <w:t xml:space="preserve"> копии, сведения, содержащиеся в таких документах), в день поступления заявления; 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3.1.3.3. Лицо, ответственное за выполнение ад</w:t>
      </w:r>
      <w:r w:rsidRPr="00044F72">
        <w:rPr>
          <w:rFonts w:ascii="Arial" w:hAnsi="Arial" w:cs="Arial"/>
          <w:sz w:val="24"/>
          <w:szCs w:val="24"/>
        </w:rPr>
        <w:t xml:space="preserve">министративного действия: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ответственный исполнитель</w:t>
      </w:r>
      <w:r w:rsidRPr="00044F72">
        <w:rPr>
          <w:rFonts w:ascii="Arial" w:hAnsi="Arial" w:cs="Arial"/>
          <w:sz w:val="24"/>
          <w:szCs w:val="24"/>
        </w:rPr>
        <w:t xml:space="preserve"> ОМСУ;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3.1.3.4. Критерии принятия решения: </w:t>
      </w:r>
    </w:p>
    <w:p w:rsidR="00090A76" w:rsidRPr="00044F72" w:rsidRDefault="00F04A4D">
      <w:pPr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в случае отсутствия </w:t>
      </w:r>
      <w:r w:rsidRPr="00044F72">
        <w:rPr>
          <w:rFonts w:ascii="Arial" w:hAnsi="Arial" w:cs="Arial"/>
          <w:sz w:val="24"/>
          <w:szCs w:val="24"/>
        </w:rPr>
        <w:t>документов, перечисленных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hyperlink r:id="rId37" w:tooltip="consultantplus://offline/ref=7E7132DB228AA36DD625CAACA765D9D2CD5947A58889EAF79EC0D2320EAF7F1869ABDE457896AAC13F1DE8766D549781B91BA069727BB75B552FCC60kEQFO" w:history="1">
        <w:r w:rsidRPr="00044F72">
          <w:rPr>
            <w:rStyle w:val="af2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пункте 2.7</w:t>
        </w:r>
      </w:hyperlink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настоящего регламента, прин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имается решение о подготовке межведомственных запросов и их направлении в соответствующие органы;</w:t>
      </w:r>
    </w:p>
    <w:p w:rsidR="00090A76" w:rsidRPr="00044F72" w:rsidRDefault="00F04A4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в случае наличия </w:t>
      </w:r>
      <w:r w:rsidRPr="00044F72">
        <w:rPr>
          <w:rFonts w:ascii="Arial" w:hAnsi="Arial" w:cs="Arial"/>
          <w:sz w:val="24"/>
          <w:szCs w:val="24"/>
        </w:rPr>
        <w:t>документов, перечисленных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hyperlink r:id="rId38" w:tooltip="consultantplus://offline/ref=7E7132DB228AA36DD625CAACA765D9D2CD5947A58889EAF79EC0D2320EAF7F1869ABDE457896AAC13F1DE8766D549781B91BA069727BB75B552FCC60kEQFO" w:history="1">
        <w:r w:rsidRPr="00044F72">
          <w:rPr>
            <w:rStyle w:val="af2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пункте 2.7</w:t>
        </w:r>
      </w:hyperlink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настоящего регламента, прин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имается решение об отсутствии необходимости подготовки межведомственных запросов.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3.1.3.5. Результат выполнения административной процедуры: регистрация  и направление межведомственных запросов.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lastRenderedPageBreak/>
        <w:t xml:space="preserve">3.1.4. 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Получение сведений и документов посредством СМЭВ</w:t>
      </w:r>
      <w:r w:rsidRPr="00044F72">
        <w:rPr>
          <w:rFonts w:ascii="Arial" w:hAnsi="Arial" w:cs="Arial"/>
          <w:sz w:val="24"/>
          <w:szCs w:val="24"/>
        </w:rPr>
        <w:t xml:space="preserve">. 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</w:t>
      </w:r>
      <w:r w:rsidRPr="00044F72">
        <w:rPr>
          <w:rFonts w:ascii="Arial" w:hAnsi="Arial" w:cs="Arial"/>
          <w:sz w:val="24"/>
          <w:szCs w:val="24"/>
        </w:rPr>
        <w:t xml:space="preserve">.4.1 Основание для начала административной процедуры: поступление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ответственному исполнителю</w:t>
      </w:r>
      <w:r w:rsidRPr="00044F72">
        <w:rPr>
          <w:rFonts w:ascii="Arial" w:hAnsi="Arial" w:cs="Arial"/>
          <w:sz w:val="24"/>
          <w:szCs w:val="24"/>
        </w:rPr>
        <w:t xml:space="preserve"> ОМСУ сведений и документов, перечисленных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hyperlink r:id="rId39" w:tooltip="consultantplus://offline/ref=7E7132DB228AA36DD625CAACA765D9D2CD5947A58889EAF79EC0D2320EAF7F1869ABDE457896AAC13F1DE8766D549781B91BA069727BB75B552FCC60kEQFO" w:history="1">
        <w:r w:rsidRPr="00044F72">
          <w:rPr>
            <w:rStyle w:val="af2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пункте 2.7</w:t>
        </w:r>
      </w:hyperlink>
      <w:r w:rsidRPr="00044F72">
        <w:rPr>
          <w:rFonts w:ascii="Arial" w:hAnsi="Arial" w:cs="Arial"/>
          <w:sz w:val="24"/>
          <w:szCs w:val="24"/>
        </w:rPr>
        <w:t xml:space="preserve"> настоящего регламента,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посредство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м СМЭВ</w:t>
      </w:r>
      <w:r w:rsidRPr="00044F72">
        <w:rPr>
          <w:rFonts w:ascii="Arial" w:hAnsi="Arial" w:cs="Arial"/>
          <w:sz w:val="24"/>
          <w:szCs w:val="24"/>
        </w:rPr>
        <w:t>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ответственный исполнитель</w:t>
      </w:r>
      <w:r w:rsidRPr="00044F72">
        <w:rPr>
          <w:rFonts w:ascii="Arial" w:hAnsi="Arial" w:cs="Arial"/>
          <w:sz w:val="24"/>
          <w:szCs w:val="24"/>
        </w:rPr>
        <w:t xml:space="preserve"> ОМСУ осуществляет проверку поступления документов, перечисленных в пункте 2.7 настоящего регламента,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посредством СМЭВ</w:t>
      </w:r>
      <w:r w:rsidRPr="00044F72">
        <w:rPr>
          <w:rFonts w:ascii="Arial" w:hAnsi="Arial" w:cs="Arial"/>
          <w:sz w:val="24"/>
          <w:szCs w:val="24"/>
        </w:rPr>
        <w:t xml:space="preserve">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в течение 3 рабочих дней, следующих за днем </w:t>
      </w:r>
      <w:r w:rsidRPr="00044F72">
        <w:rPr>
          <w:rFonts w:ascii="Arial" w:hAnsi="Arial" w:cs="Arial"/>
          <w:sz w:val="24"/>
          <w:szCs w:val="24"/>
        </w:rPr>
        <w:t xml:space="preserve">направления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межведомственных</w:t>
      </w:r>
      <w:r w:rsidRPr="00044F72">
        <w:rPr>
          <w:rFonts w:ascii="Arial" w:hAnsi="Arial" w:cs="Arial"/>
          <w:sz w:val="24"/>
          <w:szCs w:val="24"/>
        </w:rPr>
        <w:t xml:space="preserve"> запросов;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3.1.4.3. Лицо, ответственное за выполнение административного действия: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ответственный сотрудник</w:t>
      </w:r>
      <w:r w:rsidRPr="00044F72">
        <w:rPr>
          <w:rFonts w:ascii="Arial" w:hAnsi="Arial" w:cs="Arial"/>
          <w:sz w:val="24"/>
          <w:szCs w:val="24"/>
        </w:rPr>
        <w:t xml:space="preserve"> ОМСУ;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3.1.4.4. Критерии принятия решения: принятие решений не требуется;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3.1.4.5. Результат выполнения административной процедуры: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поступление сведений и документов посредством СМЭВ</w:t>
      </w:r>
      <w:r w:rsidRPr="00044F72">
        <w:rPr>
          <w:rFonts w:ascii="Arial" w:hAnsi="Arial" w:cs="Arial"/>
          <w:sz w:val="24"/>
          <w:szCs w:val="24"/>
        </w:rPr>
        <w:t>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hAnsi="Arial" w:cs="Arial"/>
          <w:sz w:val="24"/>
          <w:szCs w:val="24"/>
        </w:rPr>
        <w:t>3.1.5.  Рассмотрение документов об оказании муниципальной услуги.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3.1.5.1. Осно</w:t>
      </w:r>
      <w:r w:rsidRPr="00044F72">
        <w:rPr>
          <w:rFonts w:ascii="Arial" w:hAnsi="Arial" w:cs="Arial"/>
          <w:sz w:val="24"/>
          <w:szCs w:val="24"/>
        </w:rPr>
        <w:t>вание для начала административной процедуры: поступление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ответственному сотруднику</w:t>
      </w:r>
      <w:r w:rsidRPr="00044F72">
        <w:rPr>
          <w:rFonts w:ascii="Arial" w:hAnsi="Arial" w:cs="Arial"/>
          <w:sz w:val="24"/>
          <w:szCs w:val="24"/>
        </w:rPr>
        <w:t xml:space="preserve"> ОМСУ полного пакета документов, перечисленных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hyperlink r:id="rId40" w:tooltip="consultantplus://offline/ref=7E7132DB228AA36DD625CAACA765D9D2CD5947A58889EAF79EC0D2320EAF7F1869ABDE457896AAC13F1DE8766D549781B91BA069727BB75B552FCC60kEQFO" w:history="1">
        <w:r w:rsidRPr="00044F72">
          <w:rPr>
            <w:rStyle w:val="af2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пунктах 2.6, 2.7</w:t>
        </w:r>
      </w:hyperlink>
      <w:r w:rsidRPr="00044F72">
        <w:rPr>
          <w:rFonts w:ascii="Arial" w:hAnsi="Arial" w:cs="Arial"/>
          <w:sz w:val="24"/>
          <w:szCs w:val="24"/>
        </w:rPr>
        <w:t xml:space="preserve"> настоящего регламента,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необходимы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х для предоставления муниципальной услуги</w:t>
      </w:r>
      <w:r w:rsidRPr="00044F72">
        <w:rPr>
          <w:rFonts w:ascii="Arial" w:hAnsi="Arial" w:cs="Arial"/>
          <w:sz w:val="24"/>
          <w:szCs w:val="24"/>
        </w:rPr>
        <w:t>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3.1.5.2. </w:t>
      </w:r>
      <w:proofErr w:type="gramStart"/>
      <w:r w:rsidRPr="00044F72">
        <w:rPr>
          <w:rFonts w:ascii="Arial" w:hAnsi="Arial" w:cs="Arial"/>
          <w:sz w:val="24"/>
          <w:szCs w:val="24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ответственный исполнитель</w:t>
      </w:r>
      <w:r w:rsidRPr="00044F72">
        <w:rPr>
          <w:rFonts w:ascii="Arial" w:hAnsi="Arial" w:cs="Arial"/>
          <w:sz w:val="24"/>
          <w:szCs w:val="24"/>
        </w:rPr>
        <w:t xml:space="preserve"> ОМСУ осуществляет рассмотрение документов, перечисленных в пунктах 2.6, 2.7 нас</w:t>
      </w:r>
      <w:r w:rsidRPr="00044F72">
        <w:rPr>
          <w:rFonts w:ascii="Arial" w:hAnsi="Arial" w:cs="Arial"/>
          <w:sz w:val="24"/>
          <w:szCs w:val="24"/>
        </w:rPr>
        <w:t>тоящего регламента,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необходимых для предоставления муниципальной услуги,</w:t>
      </w:r>
      <w:r w:rsidRPr="00044F72">
        <w:rPr>
          <w:rFonts w:ascii="Arial" w:hAnsi="Arial" w:cs="Arial"/>
          <w:sz w:val="24"/>
          <w:szCs w:val="24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</w:t>
      </w:r>
      <w:r w:rsidRPr="00044F72">
        <w:rPr>
          <w:rFonts w:ascii="Arial" w:hAnsi="Arial" w:cs="Arial"/>
          <w:sz w:val="24"/>
          <w:szCs w:val="24"/>
        </w:rPr>
        <w:t xml:space="preserve"> за днем поступления документов, перечисленных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hyperlink r:id="rId41" w:tooltip="consultantplus://offline/ref=7E7132DB228AA36DD625CAACA765D9D2CD5947A58889EAF79EC0D2320EAF7F1869ABDE457896AAC13F1DE8766D549781B91BA069727BB75B552FCC60kEQFO" w:history="1">
        <w:r w:rsidRPr="00044F72">
          <w:rPr>
            <w:rStyle w:val="af2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пункте 2.7</w:t>
        </w:r>
        <w:proofErr w:type="gramEnd"/>
      </w:hyperlink>
      <w:r w:rsidRPr="00044F72">
        <w:rPr>
          <w:rFonts w:ascii="Arial" w:hAnsi="Arial" w:cs="Arial"/>
          <w:sz w:val="24"/>
          <w:szCs w:val="24"/>
        </w:rPr>
        <w:t xml:space="preserve"> настоящего регламента, в ОМСУ.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3.1.5.3. Лицо, ответственное за выполнение административного действия: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ответственный сотру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дник</w:t>
      </w:r>
      <w:r w:rsidRPr="00044F72">
        <w:rPr>
          <w:rFonts w:ascii="Arial" w:hAnsi="Arial" w:cs="Arial"/>
          <w:sz w:val="24"/>
          <w:szCs w:val="24"/>
        </w:rPr>
        <w:t xml:space="preserve"> ОМСУ;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3.1.5.4. Критерии принятия решения: соответствие объекта адресации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требованиям к его составу, установленным пунктом 22 Правил, а также требованиям раздела </w:t>
      </w:r>
      <w:r w:rsidRPr="00044F72">
        <w:rPr>
          <w:rFonts w:ascii="Arial" w:eastAsia="Calibri" w:hAnsi="Arial" w:cs="Arial"/>
          <w:sz w:val="24"/>
          <w:szCs w:val="24"/>
          <w:lang w:val="en-US" w:eastAsia="en-US"/>
        </w:rPr>
        <w:t>II</w:t>
      </w:r>
      <w:r w:rsidRPr="00044F72">
        <w:rPr>
          <w:rFonts w:ascii="Arial" w:hAnsi="Arial" w:cs="Arial"/>
          <w:sz w:val="24"/>
          <w:szCs w:val="24"/>
        </w:rPr>
        <w:t xml:space="preserve"> Правил присвоения, изменения и аннулирования адресов (Порядок присвоения объекту адреса</w:t>
      </w:r>
      <w:r w:rsidRPr="00044F72">
        <w:rPr>
          <w:rFonts w:ascii="Arial" w:hAnsi="Arial" w:cs="Arial"/>
          <w:sz w:val="24"/>
          <w:szCs w:val="24"/>
        </w:rPr>
        <w:t>ции адреса, изменения и аннулирования такого адреса), утвержденных постановлением Правительства РФ от 19.11.2014 № 1221.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3.1.5.5. Результат выполнения административной процедуры: подготовка проекта решения о предоставлении муниципальной услуги или об отказ</w:t>
      </w:r>
      <w:r w:rsidRPr="00044F72">
        <w:rPr>
          <w:rFonts w:ascii="Arial" w:hAnsi="Arial" w:cs="Arial"/>
          <w:sz w:val="24"/>
          <w:szCs w:val="24"/>
        </w:rPr>
        <w:t>е в предоставлении муниципальной услуги.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hAnsi="Arial" w:cs="Arial"/>
          <w:sz w:val="24"/>
          <w:szCs w:val="24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внесение результата оказания муниципальной услуги в государственный адресный реестр.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3.1.6.1. </w:t>
      </w:r>
      <w:r w:rsidRPr="00044F72">
        <w:rPr>
          <w:rFonts w:ascii="Arial" w:hAnsi="Arial" w:cs="Arial"/>
          <w:sz w:val="24"/>
          <w:szCs w:val="24"/>
        </w:rPr>
        <w:t>Основание для начала административной процедуры: поступление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должностному лицу, ответственному за принятие решения проекта решения.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3.1.6.2. Критерии принятия решения: соответствие объекта адресации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требованиям к его составу, установленным пунктом 22 Прави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л, а также требованиям раздела </w:t>
      </w:r>
      <w:r w:rsidRPr="00044F72">
        <w:rPr>
          <w:rFonts w:ascii="Arial" w:eastAsia="Calibri" w:hAnsi="Arial" w:cs="Arial"/>
          <w:sz w:val="24"/>
          <w:szCs w:val="24"/>
          <w:lang w:val="en-US" w:eastAsia="en-US"/>
        </w:rPr>
        <w:t>II</w:t>
      </w:r>
      <w:r w:rsidRPr="00044F72">
        <w:rPr>
          <w:rFonts w:ascii="Arial" w:hAnsi="Arial" w:cs="Arial"/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  <w:proofErr w:type="gramStart"/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Окончательным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финансов Российской Федерации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br/>
        <w:t xml:space="preserve">от 14 сентября 2020 г. № 193н «О порядке, способах и формах предоставления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сведений, содержащихся в государственном адресном реестре, органам государственной власти, органам местного самоуправления, физическим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br/>
        <w:t>и юридическим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лицам, в</w:t>
      </w:r>
      <w:proofErr w:type="gramEnd"/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том числе посредством обеспечения доступа к федеральной информационной адресной системе».</w:t>
      </w:r>
      <w:r w:rsidRPr="00044F72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 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Рекомендуемый образец формы решения о присвоении адреса объекту адресации </w:t>
      </w:r>
      <w:proofErr w:type="spellStart"/>
      <w:r w:rsidRPr="00044F72">
        <w:rPr>
          <w:rFonts w:ascii="Arial" w:eastAsia="Calibri" w:hAnsi="Arial" w:cs="Arial"/>
          <w:sz w:val="24"/>
          <w:szCs w:val="24"/>
          <w:lang w:eastAsia="en-US"/>
        </w:rPr>
        <w:t>справочно</w:t>
      </w:r>
      <w:proofErr w:type="spellEnd"/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приведен в Приложении № 2 к настоящему регламенту.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Решение об аннулиров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ании адреса объекта адресации принимается Уполномоченным органом с учетом требований к его составу, установленных пунктом 23 Правил, а также требований раздела </w:t>
      </w:r>
      <w:r w:rsidRPr="00044F72">
        <w:rPr>
          <w:rFonts w:ascii="Arial" w:eastAsia="Calibri" w:hAnsi="Arial" w:cs="Arial"/>
          <w:sz w:val="24"/>
          <w:szCs w:val="24"/>
          <w:lang w:val="en-US" w:eastAsia="en-US"/>
        </w:rPr>
        <w:t>II</w:t>
      </w:r>
      <w:r w:rsidRPr="00044F72">
        <w:rPr>
          <w:rFonts w:ascii="Arial" w:hAnsi="Arial" w:cs="Arial"/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</w:t>
      </w:r>
      <w:r w:rsidRPr="00044F72">
        <w:rPr>
          <w:rFonts w:ascii="Arial" w:hAnsi="Arial" w:cs="Arial"/>
          <w:sz w:val="24"/>
          <w:szCs w:val="24"/>
        </w:rPr>
        <w:t>реса, изменения и аннулирования такого адреса), утвержденных постановлением Правительства РФ от 19.11.2014 № 1221.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044F72">
        <w:rPr>
          <w:rFonts w:ascii="Arial" w:eastAsia="Calibri" w:hAnsi="Arial" w:cs="Arial"/>
          <w:sz w:val="24"/>
          <w:szCs w:val="24"/>
          <w:lang w:eastAsia="en-US"/>
        </w:rPr>
        <w:t>справочно</w:t>
      </w:r>
      <w:proofErr w:type="spellEnd"/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приведен в Приложении № 3 к настоящему Регламенту.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Ре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шение об отказе в присвоении объекту адресации адреса или аннулировании его адреса принимается Уполномоченным органом при наличии оснований, перечисленных в пункте 2.10 настоящего регламента, по форме, установленной приложением № 2 к приказу Министерства ф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инансов Российской Федерации от 11 декабря 2014 г. № 146н. </w:t>
      </w:r>
      <w:proofErr w:type="spellStart"/>
      <w:r w:rsidRPr="00044F72">
        <w:rPr>
          <w:rFonts w:ascii="Arial" w:eastAsia="Calibri" w:hAnsi="Arial" w:cs="Arial"/>
          <w:sz w:val="24"/>
          <w:szCs w:val="24"/>
          <w:lang w:eastAsia="en-US"/>
        </w:rPr>
        <w:t>Справочно</w:t>
      </w:r>
      <w:proofErr w:type="spellEnd"/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форма данного решения приведена в Приложении №  4 к настоящему регламенту.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3.1.6.3. </w:t>
      </w:r>
      <w:r w:rsidRPr="00044F72">
        <w:rPr>
          <w:rFonts w:ascii="Arial" w:hAnsi="Arial" w:cs="Arial"/>
          <w:sz w:val="24"/>
          <w:szCs w:val="24"/>
        </w:rPr>
        <w:t>Лицо, ответственное за выполнение административного действия: уполномоченное на принятие решения должно</w:t>
      </w:r>
      <w:r w:rsidRPr="00044F72">
        <w:rPr>
          <w:rFonts w:ascii="Arial" w:hAnsi="Arial" w:cs="Arial"/>
          <w:sz w:val="24"/>
          <w:szCs w:val="24"/>
        </w:rPr>
        <w:t>стное лицо.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3.1.6.4. Результат выполнения административной процедуры: 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44F72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(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решения Уполномоченного органа о присвоении адреса объекту адресации, решения Уполномоченного органа об аннулировании адреса объе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кта адресации (допускается объединение с решением о присвоении адреса объекту адресации))</w:t>
      </w:r>
      <w:r w:rsidRPr="00044F72">
        <w:rPr>
          <w:rFonts w:ascii="Arial" w:hAnsi="Arial" w:cs="Arial"/>
          <w:sz w:val="24"/>
          <w:szCs w:val="24"/>
        </w:rPr>
        <w:t xml:space="preserve"> или об отказе в предоставлении муниципальной услуги (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решения Уполномоченного органа об отказе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br/>
        <w:t xml:space="preserve">в присвоении объекту адресации адреса или аннулировании его адреса) </w:t>
      </w:r>
      <w:r w:rsidRPr="00044F72">
        <w:rPr>
          <w:rFonts w:ascii="Arial" w:hAnsi="Arial" w:cs="Arial"/>
          <w:sz w:val="24"/>
          <w:szCs w:val="24"/>
        </w:rPr>
        <w:t xml:space="preserve">и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несение результата оказания Услуги в государственный адресный</w:t>
      </w:r>
      <w:proofErr w:type="gramEnd"/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реестр</w:t>
      </w:r>
      <w:r w:rsidRPr="00044F72">
        <w:rPr>
          <w:rFonts w:ascii="Arial" w:hAnsi="Arial" w:cs="Arial"/>
          <w:sz w:val="24"/>
          <w:szCs w:val="24"/>
        </w:rPr>
        <w:t>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3.1.6.5. </w:t>
      </w:r>
      <w:proofErr w:type="gramStart"/>
      <w:r w:rsidRPr="00044F72">
        <w:rPr>
          <w:rFonts w:ascii="Arial" w:eastAsia="Calibri" w:hAnsi="Arial" w:cs="Arial"/>
          <w:sz w:val="24"/>
          <w:szCs w:val="24"/>
          <w:lang w:eastAsia="en-US"/>
        </w:rPr>
        <w:t>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дресном реестре с использованием портала адресной системы или</w:t>
      </w:r>
      <w:proofErr w:type="gramEnd"/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3.1.7.  Выдача результата оказания </w:t>
      </w:r>
      <w:r w:rsidRPr="00044F72">
        <w:rPr>
          <w:rFonts w:ascii="Arial" w:hAnsi="Arial" w:cs="Arial"/>
          <w:sz w:val="24"/>
          <w:szCs w:val="24"/>
        </w:rPr>
        <w:t xml:space="preserve">муниципальной услуги. 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3.1.7.1 Основание для начала административной процедуры: поступление должностному лицу ОМСУ, ответственному за делопроизводство, решения о предоставлении муниципальной услуги или об отказе в предоставлении муниципальной услуги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44F72">
        <w:rPr>
          <w:rFonts w:ascii="Arial" w:hAnsi="Arial" w:cs="Arial"/>
          <w:sz w:val="24"/>
          <w:szCs w:val="24"/>
        </w:rPr>
        <w:t>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3.1.7.2. Содержание административного действия, продолжительность и (или) максимальный срок е</w:t>
      </w:r>
      <w:r w:rsidRPr="00044F72">
        <w:rPr>
          <w:rFonts w:ascii="Arial" w:hAnsi="Arial" w:cs="Arial"/>
          <w:sz w:val="24"/>
          <w:szCs w:val="24"/>
        </w:rPr>
        <w:t>го выполнения: должностное лицо ОМСУ,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</w:t>
      </w:r>
      <w:r w:rsidRPr="00044F72">
        <w:rPr>
          <w:rFonts w:ascii="Arial" w:hAnsi="Arial" w:cs="Arial"/>
          <w:sz w:val="24"/>
          <w:szCs w:val="24"/>
        </w:rPr>
        <w:t>ги или об отказе в предоставлении муниципальной услуги.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lastRenderedPageBreak/>
        <w:t>3.1.7.3. Лицо, ответственное за выполнение административного действия: должностное лицо ОМСУ, ответственное за делопроизводство;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3.1.7.4. Критерии принятия решения: отсутствуют.</w:t>
      </w:r>
    </w:p>
    <w:p w:rsidR="00090A76" w:rsidRPr="00044F72" w:rsidRDefault="00F04A4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4F72">
        <w:rPr>
          <w:rFonts w:ascii="Arial" w:eastAsia="Times New Roman" w:hAnsi="Arial" w:cs="Arial"/>
          <w:sz w:val="24"/>
          <w:szCs w:val="24"/>
        </w:rPr>
        <w:t xml:space="preserve">3.1.7.5. Результат выполнения административной процедуры: 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1) выдача (направление) решения Уполномоченного органа о присвоении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br/>
        <w:t xml:space="preserve">адреса объекту адресации </w:t>
      </w:r>
      <w:r w:rsidRPr="00044F72">
        <w:rPr>
          <w:rFonts w:ascii="Arial" w:eastAsia="Times New Roman" w:hAnsi="Arial" w:cs="Arial"/>
          <w:sz w:val="24"/>
          <w:szCs w:val="24"/>
        </w:rPr>
        <w:t>с приложением выписки из государственного адресного реестра об адресе объекта адресации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2) выдача (нап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равление) решения Уполномоченного органа об аннулировании адреса объекта адресации </w:t>
      </w:r>
      <w:r w:rsidRPr="00044F72">
        <w:rPr>
          <w:rFonts w:ascii="Arial" w:eastAsia="Times New Roman" w:hAnsi="Arial" w:cs="Arial"/>
          <w:sz w:val="24"/>
          <w:szCs w:val="24"/>
        </w:rPr>
        <w:t>с приложением выписки из государственного адресного реестра об адресе объекта адресации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090A76" w:rsidRPr="00044F72" w:rsidRDefault="00F04A4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44F72">
        <w:rPr>
          <w:rFonts w:ascii="Arial" w:eastAsia="Calibri" w:hAnsi="Arial" w:cs="Arial"/>
          <w:sz w:val="24"/>
          <w:szCs w:val="24"/>
          <w:lang w:eastAsia="en-US"/>
        </w:rPr>
        <w:t>3) выдача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t xml:space="preserve"> (направление) решения Уполномоченного органа об отказе </w:t>
      </w:r>
      <w:r w:rsidRPr="00044F72">
        <w:rPr>
          <w:rFonts w:ascii="Arial" w:eastAsia="Calibri" w:hAnsi="Arial" w:cs="Arial"/>
          <w:sz w:val="24"/>
          <w:szCs w:val="24"/>
          <w:lang w:eastAsia="en-US"/>
        </w:rPr>
        <w:br/>
        <w:t>в присвоении объекту адресации адреса или аннулировании его адреса.</w:t>
      </w:r>
    </w:p>
    <w:p w:rsidR="00090A76" w:rsidRPr="00044F72" w:rsidRDefault="00F04A4D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044F72">
        <w:rPr>
          <w:sz w:val="24"/>
          <w:szCs w:val="24"/>
        </w:rPr>
        <w:t>3.2. Особенности выполнения административных процедур в электронной форме.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3.2.1. Предоставление муниципальной услуги на ЕПГУ осуще</w:t>
      </w:r>
      <w:r w:rsidRPr="00044F72">
        <w:rPr>
          <w:sz w:val="24"/>
          <w:szCs w:val="24"/>
        </w:rPr>
        <w:t xml:space="preserve">ствляется в соответствии с Федеральным </w:t>
      </w:r>
      <w:hyperlink r:id="rId42" w:tooltip="consultantplus://offline/ref=6D7E2309C4E244324232B519C07FCB86A8026C0ACFD7F668A6961A2321D10FF6B9E7E2178C00DC9F1AEF47C428tEs3L" w:history="1">
        <w:r w:rsidRPr="00044F72">
          <w:rPr>
            <w:sz w:val="24"/>
            <w:szCs w:val="24"/>
          </w:rPr>
          <w:t>законом</w:t>
        </w:r>
      </w:hyperlink>
      <w:r w:rsidRPr="00044F72">
        <w:rPr>
          <w:sz w:val="24"/>
          <w:szCs w:val="24"/>
        </w:rPr>
        <w:t xml:space="preserve"> N 210-ФЗ, Федеральным </w:t>
      </w:r>
      <w:hyperlink r:id="rId43" w:tooltip="consultantplus://offline/ref=6D7E2309C4E244324232B519C07FCB86AF0A620CCBDFF668A6961A2321D10FF6B9E7E2178C00DC9F1AEF47C428tEs3L" w:history="1">
        <w:r w:rsidRPr="00044F72">
          <w:rPr>
            <w:sz w:val="24"/>
            <w:szCs w:val="24"/>
          </w:rPr>
          <w:t>законом</w:t>
        </w:r>
      </w:hyperlink>
      <w:r w:rsidRPr="00044F72">
        <w:rPr>
          <w:sz w:val="24"/>
          <w:szCs w:val="24"/>
        </w:rPr>
        <w:t xml:space="preserve"> от 27.07.2006 № 149-ФЗ "Об информации, информационных технологиях и о защите информации", </w:t>
      </w:r>
      <w:hyperlink r:id="rId44" w:tooltip="consultantplus://offline/ref=6D7E2309C4E244324232B519C07FCB86A802610DCFDBF668A6961A2321D10FF6B9E7E2178C00DC9F1AEF47C428tEs3L" w:history="1">
        <w:r w:rsidRPr="00044F72">
          <w:rPr>
            <w:sz w:val="24"/>
            <w:szCs w:val="24"/>
          </w:rPr>
          <w:t>постановлением</w:t>
        </w:r>
      </w:hyperlink>
      <w:r w:rsidRPr="00044F72">
        <w:rPr>
          <w:sz w:val="24"/>
          <w:szCs w:val="24"/>
        </w:rPr>
        <w:t xml:space="preserve"> Правительства Российской Феде</w:t>
      </w:r>
      <w:r w:rsidRPr="00044F72">
        <w:rPr>
          <w:sz w:val="24"/>
          <w:szCs w:val="24"/>
        </w:rPr>
        <w:t>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3.2.2. Для получения муниципальной услуги через ЕПГУ заявителю необходимо предварительно пройти пр</w:t>
      </w:r>
      <w:r w:rsidRPr="00044F72">
        <w:rPr>
          <w:sz w:val="24"/>
          <w:szCs w:val="24"/>
        </w:rPr>
        <w:t>оцесс регистрации в Единой системе идентификац</w:t>
      </w:r>
      <w:proofErr w:type="gramStart"/>
      <w:r w:rsidRPr="00044F72">
        <w:rPr>
          <w:sz w:val="24"/>
          <w:szCs w:val="24"/>
        </w:rPr>
        <w:t>ии и ау</w:t>
      </w:r>
      <w:proofErr w:type="gramEnd"/>
      <w:r w:rsidRPr="00044F72">
        <w:rPr>
          <w:sz w:val="24"/>
          <w:szCs w:val="24"/>
        </w:rPr>
        <w:t>тентификации (далее - ЕСИА).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3.2.3. Муниципальная услуга может быть получена через ЕПГУ без личной явки на прием в ОМСУ.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3.2.4. Для подачи заявления через ЕПГУ заявитель должен выполнить следующие действ</w:t>
      </w:r>
      <w:r w:rsidRPr="00044F72">
        <w:rPr>
          <w:sz w:val="24"/>
          <w:szCs w:val="24"/>
        </w:rPr>
        <w:t>ия: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пройти идентификацию и аутентификацию в ЕСИА;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приложить к заявлению электронные документы и направить пакет электронных документов в ОМСУ посредством фу</w:t>
      </w:r>
      <w:r w:rsidRPr="00044F72">
        <w:rPr>
          <w:sz w:val="24"/>
          <w:szCs w:val="24"/>
        </w:rPr>
        <w:t>нкционала ЕПГУ.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3.2.5.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Томской области производится автоматическая регистрация поступившего пак</w:t>
      </w:r>
      <w:r w:rsidRPr="00044F72">
        <w:rPr>
          <w:sz w:val="24"/>
          <w:szCs w:val="24"/>
        </w:rPr>
        <w:t>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3.2.6. При предоставлении муниципальной услуги через ЕПГУ должностное лицо ОМСУ выполняет следующие действия: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формирует проект р</w:t>
      </w:r>
      <w:r w:rsidRPr="00044F72">
        <w:rPr>
          <w:sz w:val="24"/>
          <w:szCs w:val="24"/>
        </w:rPr>
        <w:t>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уведомляет заявителя о принятом реше</w:t>
      </w:r>
      <w:r w:rsidRPr="00044F72">
        <w:rPr>
          <w:sz w:val="24"/>
          <w:szCs w:val="24"/>
        </w:rPr>
        <w:t>нии с помощью указанных в заявлении сре</w:t>
      </w:r>
      <w:proofErr w:type="gramStart"/>
      <w:r w:rsidRPr="00044F72">
        <w:rPr>
          <w:sz w:val="24"/>
          <w:szCs w:val="24"/>
        </w:rPr>
        <w:t>дств св</w:t>
      </w:r>
      <w:proofErr w:type="gramEnd"/>
      <w:r w:rsidRPr="00044F72">
        <w:rPr>
          <w:sz w:val="24"/>
          <w:szCs w:val="24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</w:t>
      </w:r>
      <w:r w:rsidRPr="00044F72">
        <w:rPr>
          <w:sz w:val="24"/>
          <w:szCs w:val="24"/>
        </w:rPr>
        <w:t>жностного лица, принявшего решение, в личный кабинет ЕПГУ.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3.2.7. В случае поступления всех документов, указанных в </w:t>
      </w:r>
      <w:hyperlink w:anchor="P183" w:tooltip="#P183" w:history="1">
        <w:r w:rsidRPr="00044F72">
          <w:rPr>
            <w:sz w:val="24"/>
            <w:szCs w:val="24"/>
          </w:rPr>
          <w:t>пункте 2.6</w:t>
        </w:r>
      </w:hyperlink>
      <w:r w:rsidRPr="00044F72">
        <w:rPr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lastRenderedPageBreak/>
        <w:t>Информирование заявителя о ходе и резуль</w:t>
      </w:r>
      <w:r w:rsidRPr="00044F72">
        <w:rPr>
          <w:sz w:val="24"/>
          <w:szCs w:val="24"/>
        </w:rPr>
        <w:t>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3.2.8. ОМСУ при поступлении документов от заявителя посредством ЕПГУ по требованию заявителя направляет результат предоставле</w:t>
      </w:r>
      <w:r w:rsidRPr="00044F72">
        <w:rPr>
          <w:sz w:val="24"/>
          <w:szCs w:val="24"/>
        </w:rPr>
        <w:t>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</w:t>
      </w:r>
      <w:r w:rsidRPr="00044F72">
        <w:rPr>
          <w:sz w:val="24"/>
          <w:szCs w:val="24"/>
        </w:rPr>
        <w:t>ходимость).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090A76" w:rsidRPr="00044F72" w:rsidRDefault="00F04A4D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044F72">
        <w:rPr>
          <w:sz w:val="24"/>
          <w:szCs w:val="24"/>
        </w:rPr>
        <w:t>3.3. Порядок исправления допущенных опечат</w:t>
      </w:r>
      <w:r w:rsidRPr="00044F72">
        <w:rPr>
          <w:sz w:val="24"/>
          <w:szCs w:val="24"/>
        </w:rPr>
        <w:t>ок и ошибок в выданных в результате предоставления муниципальной услуги документах.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ОМСУ, МФЦ непосред</w:t>
      </w:r>
      <w:r w:rsidRPr="00044F72">
        <w:rPr>
          <w:sz w:val="24"/>
          <w:szCs w:val="24"/>
        </w:rPr>
        <w:t>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</w:t>
      </w:r>
      <w:r w:rsidRPr="00044F72">
        <w:rPr>
          <w:sz w:val="24"/>
          <w:szCs w:val="24"/>
        </w:rPr>
        <w:t xml:space="preserve">ьной форме о необходимости исправления допущенных опечаток </w:t>
      </w:r>
      <w:proofErr w:type="gramStart"/>
      <w:r w:rsidRPr="00044F72">
        <w:rPr>
          <w:sz w:val="24"/>
          <w:szCs w:val="24"/>
        </w:rPr>
        <w:t>и(</w:t>
      </w:r>
      <w:proofErr w:type="gramEnd"/>
      <w:r w:rsidRPr="00044F72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044F72">
        <w:rPr>
          <w:sz w:val="24"/>
          <w:szCs w:val="24"/>
        </w:rPr>
        <w:t>и(</w:t>
      </w:r>
      <w:proofErr w:type="gramEnd"/>
      <w:r w:rsidRPr="00044F72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090A76" w:rsidRPr="00044F72" w:rsidRDefault="00F04A4D">
      <w:pPr>
        <w:pStyle w:val="ConsPlusNormal"/>
        <w:ind w:firstLine="539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3.3.2. В течение 7 рабочих дней со дня регистрации заявления об исправлении опечаток </w:t>
      </w:r>
      <w:proofErr w:type="gramStart"/>
      <w:r w:rsidRPr="00044F72">
        <w:rPr>
          <w:sz w:val="24"/>
          <w:szCs w:val="24"/>
        </w:rPr>
        <w:t>и(</w:t>
      </w:r>
      <w:proofErr w:type="gramEnd"/>
      <w:r w:rsidRPr="00044F72">
        <w:rPr>
          <w:sz w:val="24"/>
          <w:szCs w:val="24"/>
        </w:rPr>
        <w:t>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</w:t>
      </w:r>
      <w:r w:rsidRPr="00044F72">
        <w:rPr>
          <w:sz w:val="24"/>
          <w:szCs w:val="24"/>
        </w:rPr>
        <w:t>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</w:t>
      </w:r>
      <w:r w:rsidRPr="00044F72">
        <w:rPr>
          <w:sz w:val="24"/>
          <w:szCs w:val="24"/>
        </w:rPr>
        <w:t xml:space="preserve">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044F72">
        <w:rPr>
          <w:sz w:val="24"/>
          <w:szCs w:val="24"/>
        </w:rPr>
        <w:t>и(</w:t>
      </w:r>
      <w:proofErr w:type="gramEnd"/>
      <w:r w:rsidRPr="00044F72">
        <w:rPr>
          <w:sz w:val="24"/>
          <w:szCs w:val="24"/>
        </w:rPr>
        <w:t>или) ошибок.</w:t>
      </w:r>
    </w:p>
    <w:p w:rsidR="00090A76" w:rsidRPr="00044F72" w:rsidRDefault="00090A76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090A76" w:rsidRPr="00044F72" w:rsidRDefault="00F04A4D">
      <w:pPr>
        <w:pStyle w:val="ConsPlusNormal"/>
        <w:jc w:val="center"/>
        <w:outlineLvl w:val="1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 xml:space="preserve">4. Формы </w:t>
      </w:r>
      <w:proofErr w:type="gramStart"/>
      <w:r w:rsidRPr="00044F72">
        <w:rPr>
          <w:b/>
          <w:sz w:val="24"/>
          <w:szCs w:val="24"/>
        </w:rPr>
        <w:t>контроля за</w:t>
      </w:r>
      <w:proofErr w:type="gramEnd"/>
      <w:r w:rsidRPr="00044F72">
        <w:rPr>
          <w:b/>
          <w:sz w:val="24"/>
          <w:szCs w:val="24"/>
        </w:rPr>
        <w:t xml:space="preserve"> исполнением административного регламента</w:t>
      </w:r>
    </w:p>
    <w:p w:rsidR="00090A76" w:rsidRPr="00044F72" w:rsidRDefault="00090A76">
      <w:pPr>
        <w:pStyle w:val="ConsPlusNormal"/>
        <w:ind w:firstLine="540"/>
        <w:jc w:val="both"/>
        <w:rPr>
          <w:sz w:val="24"/>
          <w:szCs w:val="24"/>
        </w:rPr>
      </w:pP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4.1. Порядок осуществления текущего </w:t>
      </w:r>
      <w:proofErr w:type="gramStart"/>
      <w:r w:rsidRPr="00044F72">
        <w:rPr>
          <w:sz w:val="24"/>
          <w:szCs w:val="24"/>
        </w:rPr>
        <w:t>контроля за</w:t>
      </w:r>
      <w:proofErr w:type="gramEnd"/>
      <w:r w:rsidRPr="00044F72">
        <w:rPr>
          <w:sz w:val="24"/>
          <w:szCs w:val="24"/>
        </w:rPr>
        <w:t xml:space="preserve"> соблюдением и испол</w:t>
      </w:r>
      <w:r w:rsidRPr="00044F72">
        <w:rPr>
          <w:sz w:val="24"/>
          <w:szCs w:val="24"/>
        </w:rPr>
        <w:t>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решений ответственными лицами.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>Текущий контроль осуществляется ответст</w:t>
      </w:r>
      <w:r w:rsidRPr="00044F72">
        <w:rPr>
          <w:sz w:val="24"/>
          <w:szCs w:val="24"/>
        </w:rPr>
        <w:t>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</w:t>
      </w:r>
      <w:r w:rsidRPr="00044F72">
        <w:rPr>
          <w:sz w:val="24"/>
          <w:szCs w:val="24"/>
        </w:rPr>
        <w:t>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В целях осуществле</w:t>
      </w:r>
      <w:r w:rsidRPr="00044F72">
        <w:rPr>
          <w:sz w:val="24"/>
          <w:szCs w:val="24"/>
        </w:rPr>
        <w:t xml:space="preserve">ния </w:t>
      </w:r>
      <w:proofErr w:type="gramStart"/>
      <w:r w:rsidRPr="00044F72">
        <w:rPr>
          <w:sz w:val="24"/>
          <w:szCs w:val="24"/>
        </w:rPr>
        <w:t>контроля за</w:t>
      </w:r>
      <w:proofErr w:type="gramEnd"/>
      <w:r w:rsidRPr="00044F72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Плановые проверки предоставления муниципальной услуги проводятся  не реже одного раза в три месяца в соответствии с планом проведения прове</w:t>
      </w:r>
      <w:r w:rsidRPr="00044F72">
        <w:rPr>
          <w:sz w:val="24"/>
          <w:szCs w:val="24"/>
        </w:rPr>
        <w:t>рок, утвержденным руководителем ОМСУ.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</w:t>
      </w:r>
      <w:r w:rsidRPr="00044F72">
        <w:rPr>
          <w:sz w:val="24"/>
          <w:szCs w:val="24"/>
        </w:rPr>
        <w:lastRenderedPageBreak/>
        <w:t>вопрос, связанный с предоставлением муниципальной услуги (тематические проверки).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В</w:t>
      </w:r>
      <w:r w:rsidRPr="00044F72">
        <w:rPr>
          <w:sz w:val="24"/>
          <w:szCs w:val="24"/>
        </w:rPr>
        <w:t xml:space="preserve">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</w:t>
      </w:r>
      <w:r w:rsidRPr="00044F72">
        <w:rPr>
          <w:sz w:val="24"/>
          <w:szCs w:val="24"/>
        </w:rPr>
        <w:t>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О проведении проверки издается правовой акт О</w:t>
      </w:r>
      <w:r w:rsidRPr="00044F72">
        <w:rPr>
          <w:sz w:val="24"/>
          <w:szCs w:val="24"/>
        </w:rPr>
        <w:t>МСУ о проведении проверки исполнения административного регламента по предоставлению муниципальной услуги.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</w:t>
      </w:r>
      <w:r w:rsidRPr="00044F72">
        <w:rPr>
          <w:sz w:val="24"/>
          <w:szCs w:val="24"/>
        </w:rPr>
        <w:t>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</w:t>
      </w:r>
      <w:r w:rsidRPr="00044F72">
        <w:rPr>
          <w:sz w:val="24"/>
          <w:szCs w:val="24"/>
        </w:rPr>
        <w:t>и фактов, изложенных в обращении, а также выводы и предложения по устранению выявленных при проверке нарушений.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По результатам рассмотрения обращений дается письменный ответ.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4.3. Ответственность должностных лиц за решения и действия (бездействие), принима</w:t>
      </w:r>
      <w:r w:rsidRPr="00044F72">
        <w:rPr>
          <w:sz w:val="24"/>
          <w:szCs w:val="24"/>
        </w:rPr>
        <w:t>емые (осуществляемые) в ходе предоставления муниципальной услуги.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</w:t>
      </w:r>
      <w:r w:rsidRPr="00044F72">
        <w:rPr>
          <w:sz w:val="24"/>
          <w:szCs w:val="24"/>
        </w:rPr>
        <w:t>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Руководитель ОМСУ несет персональную ответственность</w:t>
      </w:r>
      <w:r w:rsidRPr="00044F72">
        <w:rPr>
          <w:sz w:val="24"/>
          <w:szCs w:val="24"/>
        </w:rPr>
        <w:t xml:space="preserve"> за обеспечение предоставления муниципальной услуги.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Сотрудники ОМСУ при предоставлении муниципальной услуги несут персональную ответственность: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</w:t>
      </w:r>
      <w:r w:rsidRPr="00044F72">
        <w:rPr>
          <w:sz w:val="24"/>
          <w:szCs w:val="24"/>
        </w:rPr>
        <w:t>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</w:t>
      </w:r>
      <w:r w:rsidRPr="00044F72">
        <w:rPr>
          <w:sz w:val="24"/>
          <w:szCs w:val="24"/>
        </w:rPr>
        <w:t>мента, привлекаются к ответственности в порядке, установленном действующим законодательством РФ.</w:t>
      </w:r>
    </w:p>
    <w:p w:rsidR="00090A76" w:rsidRPr="00044F72" w:rsidRDefault="00090A76">
      <w:pPr>
        <w:pStyle w:val="ConsPlusNormal"/>
        <w:jc w:val="center"/>
        <w:outlineLvl w:val="1"/>
        <w:rPr>
          <w:color w:val="FF0000"/>
          <w:sz w:val="24"/>
          <w:szCs w:val="24"/>
        </w:rPr>
      </w:pPr>
    </w:p>
    <w:p w:rsidR="00090A76" w:rsidRPr="00044F72" w:rsidRDefault="00F04A4D">
      <w:pPr>
        <w:pStyle w:val="ConsPlusNormal"/>
        <w:jc w:val="center"/>
        <w:outlineLvl w:val="1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</w:t>
      </w:r>
      <w:r w:rsidRPr="00044F72">
        <w:rPr>
          <w:b/>
          <w:sz w:val="24"/>
          <w:szCs w:val="24"/>
        </w:rPr>
        <w:t>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</w:t>
      </w:r>
    </w:p>
    <w:p w:rsidR="00090A76" w:rsidRPr="00044F72" w:rsidRDefault="00F04A4D">
      <w:pPr>
        <w:pStyle w:val="ConsPlusNormal"/>
        <w:jc w:val="center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предоставления государственных и муниципальных услуг</w:t>
      </w:r>
    </w:p>
    <w:p w:rsidR="00090A76" w:rsidRPr="00044F72" w:rsidRDefault="00090A76">
      <w:pPr>
        <w:pStyle w:val="ConsPlusNormal"/>
        <w:ind w:firstLine="540"/>
        <w:jc w:val="both"/>
        <w:rPr>
          <w:sz w:val="24"/>
          <w:szCs w:val="24"/>
        </w:rPr>
      </w:pP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5.1. Заявите</w:t>
      </w:r>
      <w:r w:rsidRPr="00044F72">
        <w:rPr>
          <w:sz w:val="24"/>
          <w:szCs w:val="24"/>
        </w:rPr>
        <w:t>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Pr="00044F72">
        <w:rPr>
          <w:sz w:val="24"/>
          <w:szCs w:val="24"/>
        </w:rPr>
        <w:lastRenderedPageBreak/>
        <w:t>муниципального служащего, многофункционал</w:t>
      </w:r>
      <w:r w:rsidRPr="00044F72">
        <w:rPr>
          <w:sz w:val="24"/>
          <w:szCs w:val="24"/>
        </w:rPr>
        <w:t xml:space="preserve">ьного центра, работника многофункционального </w:t>
      </w:r>
      <w:proofErr w:type="gramStart"/>
      <w:r w:rsidRPr="00044F72">
        <w:rPr>
          <w:sz w:val="24"/>
          <w:szCs w:val="24"/>
        </w:rPr>
        <w:t>центра</w:t>
      </w:r>
      <w:proofErr w:type="gramEnd"/>
      <w:r w:rsidRPr="00044F72">
        <w:rPr>
          <w:sz w:val="24"/>
          <w:szCs w:val="24"/>
        </w:rPr>
        <w:t xml:space="preserve"> в том числе являются: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45" w:tooltip="consultantplus://offline/ref=6D7E2309C4E244324232B519C07FCB86A8026C0ACFD7F668A6961A2321D10FF6ABE7BA188903C9CB4DB510C92BE6A8EC677C6A59B6tFs4L" w:history="1">
        <w:r w:rsidRPr="00044F72">
          <w:rPr>
            <w:sz w:val="24"/>
            <w:szCs w:val="24"/>
          </w:rPr>
          <w:t>статье 15.1</w:t>
        </w:r>
      </w:hyperlink>
      <w:r w:rsidRPr="00044F72">
        <w:rPr>
          <w:sz w:val="24"/>
          <w:szCs w:val="24"/>
        </w:rPr>
        <w:t xml:space="preserve"> Федерального </w:t>
      </w:r>
      <w:r w:rsidRPr="00044F72">
        <w:rPr>
          <w:sz w:val="24"/>
          <w:szCs w:val="24"/>
        </w:rPr>
        <w:t>закона от 27.07.2010 № 210-ФЗ;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044F72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Pr="00044F72">
        <w:rPr>
          <w:sz w:val="24"/>
          <w:szCs w:val="24"/>
        </w:rPr>
        <w:t xml:space="preserve">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6" w:tooltip="consultantplus://offline/ref=6D7E2309C4E244324232B519C07FCB86A8026C0ACFD7F668A6961A2321D10FF6ABE7BA1B8D07C19A18FA11956EB4BBED667C685FAAF4A29BtFs6L" w:history="1">
        <w:r w:rsidRPr="00044F72">
          <w:rPr>
            <w:sz w:val="24"/>
            <w:szCs w:val="24"/>
          </w:rPr>
          <w:t>частью 1.3 статьи 16</w:t>
        </w:r>
      </w:hyperlink>
      <w:r w:rsidRPr="00044F72">
        <w:rPr>
          <w:sz w:val="24"/>
          <w:szCs w:val="24"/>
        </w:rPr>
        <w:t xml:space="preserve"> Федерального закона от 27.07.2010 № 210-ФЗ;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3) тр</w:t>
      </w:r>
      <w:r w:rsidRPr="00044F72">
        <w:rPr>
          <w:sz w:val="24"/>
          <w:szCs w:val="24"/>
        </w:rPr>
        <w:t>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 для предоставления муници</w:t>
      </w:r>
      <w:r w:rsidRPr="00044F72">
        <w:rPr>
          <w:sz w:val="24"/>
          <w:szCs w:val="24"/>
        </w:rPr>
        <w:t>пальной услуги;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 для предоставления муниципальной услуги, у заявителя;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>5) отказ в предоставле</w:t>
      </w:r>
      <w:r w:rsidRPr="00044F72">
        <w:rPr>
          <w:sz w:val="24"/>
          <w:szCs w:val="24"/>
        </w:rPr>
        <w:t>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области.</w:t>
      </w:r>
      <w:proofErr w:type="gramEnd"/>
      <w:r w:rsidRPr="00044F72">
        <w:rPr>
          <w:sz w:val="24"/>
          <w:szCs w:val="24"/>
        </w:rPr>
        <w:t xml:space="preserve"> </w:t>
      </w:r>
      <w:proofErr w:type="gramStart"/>
      <w:r w:rsidRPr="00044F72">
        <w:rPr>
          <w:sz w:val="24"/>
          <w:szCs w:val="24"/>
        </w:rPr>
        <w:t>В указанном с</w:t>
      </w:r>
      <w:r w:rsidRPr="00044F72">
        <w:rPr>
          <w:sz w:val="24"/>
          <w:szCs w:val="24"/>
        </w:rPr>
        <w:t>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</w:t>
      </w:r>
      <w:r w:rsidRPr="00044F72">
        <w:rPr>
          <w:sz w:val="24"/>
          <w:szCs w:val="24"/>
        </w:rPr>
        <w:t xml:space="preserve">я по предоставлению соответствующих муниципальных услуг в полном объеме в порядке, определенном </w:t>
      </w:r>
      <w:hyperlink r:id="rId47" w:tooltip="consultantplus://offline/ref=6D7E2309C4E244324232B519C07FCB86A8026C0ACFD7F668A6961A2321D10FF6ABE7BA1B8D07C19A18FA11956EB4BBED667C685FAAF4A29BtFs6L" w:history="1">
        <w:r w:rsidRPr="00044F72">
          <w:rPr>
            <w:sz w:val="24"/>
            <w:szCs w:val="24"/>
          </w:rPr>
          <w:t>частью 1.3 статьи 16</w:t>
        </w:r>
      </w:hyperlink>
      <w:r w:rsidRPr="00044F72">
        <w:rPr>
          <w:sz w:val="24"/>
          <w:szCs w:val="24"/>
        </w:rPr>
        <w:t xml:space="preserve"> Федерального закона от 27.07.2010 N 210-ФЗ;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6) затребование с заявителя при пред</w:t>
      </w:r>
      <w:r w:rsidRPr="00044F72">
        <w:rPr>
          <w:sz w:val="24"/>
          <w:szCs w:val="24"/>
        </w:rPr>
        <w:t>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</w:t>
      </w:r>
      <w:r w:rsidRPr="00044F72">
        <w:rPr>
          <w:sz w:val="24"/>
          <w:szCs w:val="24"/>
        </w:rPr>
        <w:t>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044F72">
        <w:rPr>
          <w:sz w:val="24"/>
          <w:szCs w:val="24"/>
        </w:rPr>
        <w:t>ений.</w:t>
      </w:r>
      <w:proofErr w:type="gramEnd"/>
      <w:r w:rsidRPr="00044F72">
        <w:rPr>
          <w:sz w:val="24"/>
          <w:szCs w:val="24"/>
        </w:rPr>
        <w:t xml:space="preserve"> </w:t>
      </w:r>
      <w:proofErr w:type="gramStart"/>
      <w:r w:rsidRPr="00044F72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</w:t>
      </w:r>
      <w:r w:rsidRPr="00044F72">
        <w:rPr>
          <w:sz w:val="24"/>
          <w:szCs w:val="24"/>
        </w:rPr>
        <w:t xml:space="preserve">ие) которого обжалуются, возложена функция по предоставлению соответствующих муниципальных услуг в полном объеме в порядке, определенном    </w:t>
      </w:r>
      <w:hyperlink r:id="rId48" w:tooltip="consultantplus://offline/ref=6D7E2309C4E244324232B519C07FCB86A8026C0ACFD7F668A6961A2321D10FF6ABE7BA1B8D07C19A18FA11956EB4BBED667C685FAAF4A29BtFs6L" w:history="1">
        <w:r w:rsidRPr="00044F72">
          <w:rPr>
            <w:sz w:val="24"/>
            <w:szCs w:val="24"/>
          </w:rPr>
          <w:t>частью    1.3     статьи 16</w:t>
        </w:r>
      </w:hyperlink>
      <w:r w:rsidRPr="00044F72">
        <w:rPr>
          <w:sz w:val="24"/>
          <w:szCs w:val="24"/>
        </w:rPr>
        <w:t xml:space="preserve"> Федерального закона от 27.07.</w:t>
      </w:r>
      <w:r w:rsidRPr="00044F72">
        <w:rPr>
          <w:sz w:val="24"/>
          <w:szCs w:val="24"/>
        </w:rPr>
        <w:t>2010 № 210-ФЗ;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044F72">
        <w:rPr>
          <w:sz w:val="24"/>
          <w:szCs w:val="24"/>
        </w:rPr>
        <w:t>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Томской области.</w:t>
      </w:r>
      <w:proofErr w:type="gramEnd"/>
      <w:r w:rsidRPr="00044F72">
        <w:rPr>
          <w:sz w:val="24"/>
          <w:szCs w:val="24"/>
        </w:rPr>
        <w:t xml:space="preserve"> </w:t>
      </w:r>
      <w:proofErr w:type="gramStart"/>
      <w:r w:rsidRPr="00044F72">
        <w:rPr>
          <w:sz w:val="24"/>
          <w:szCs w:val="24"/>
        </w:rPr>
        <w:t>В указанном случае досудебное (внесудебное) обжалование заявителем решений и дейст</w:t>
      </w:r>
      <w:r w:rsidRPr="00044F72">
        <w:rPr>
          <w:sz w:val="24"/>
          <w:szCs w:val="24"/>
        </w:rPr>
        <w:t xml:space="preserve">вий (бездействия) многофункционального центра, работника многофункционального центра возможно </w:t>
      </w:r>
      <w:r w:rsidRPr="00044F72">
        <w:rPr>
          <w:sz w:val="24"/>
          <w:szCs w:val="24"/>
        </w:rPr>
        <w:lastRenderedPageBreak/>
        <w:t>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</w:t>
      </w:r>
      <w:r w:rsidRPr="00044F72">
        <w:rPr>
          <w:sz w:val="24"/>
          <w:szCs w:val="24"/>
        </w:rPr>
        <w:t xml:space="preserve">ом объеме в порядке, определенном </w:t>
      </w:r>
      <w:hyperlink r:id="rId49" w:tooltip="consultantplus://offline/ref=6D7E2309C4E244324232B519C07FCB86A8026C0ACFD7F668A6961A2321D10FF6ABE7BA1B8D07C19A18FA11956EB4BBED667C685FAAF4A29BtFs6L" w:history="1">
        <w:r w:rsidRPr="00044F72">
          <w:rPr>
            <w:sz w:val="24"/>
            <w:szCs w:val="24"/>
          </w:rPr>
          <w:t>частью 1.3 статьи 16</w:t>
        </w:r>
      </w:hyperlink>
      <w:r w:rsidRPr="00044F72">
        <w:rPr>
          <w:sz w:val="24"/>
          <w:szCs w:val="24"/>
        </w:rPr>
        <w:t xml:space="preserve"> Федерального закона от 27.07.2010 N 210-ФЗ;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</w:t>
      </w:r>
      <w:r w:rsidRPr="00044F72">
        <w:rPr>
          <w:sz w:val="24"/>
          <w:szCs w:val="24"/>
        </w:rPr>
        <w:t xml:space="preserve">тствие </w:t>
      </w:r>
      <w:proofErr w:type="gramStart"/>
      <w:r w:rsidRPr="00044F72">
        <w:rPr>
          <w:sz w:val="24"/>
          <w:szCs w:val="24"/>
        </w:rPr>
        <w:t>и(</w:t>
      </w:r>
      <w:proofErr w:type="gramEnd"/>
      <w:r w:rsidRPr="00044F72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0" w:tooltip="consultantplus://offline/ref=6D7E2309C4E244324232B519C07FCB86A8026C0ACFD7F668A6961A2321D10FF6ABE7BA188407C9CB4DB510C92BE6A8EC677C6A59B6tFs4L" w:history="1">
        <w:r w:rsidRPr="00044F72">
          <w:rPr>
            <w:sz w:val="24"/>
            <w:szCs w:val="24"/>
          </w:rPr>
          <w:t>пунктом 4 части 1 статьи 7</w:t>
        </w:r>
      </w:hyperlink>
      <w:r w:rsidRPr="00044F72">
        <w:rPr>
          <w:sz w:val="24"/>
          <w:szCs w:val="24"/>
        </w:rPr>
        <w:t xml:space="preserve"> Федерального закона от 27.07.2010 № 210-ФЗ. </w:t>
      </w:r>
      <w:proofErr w:type="gramStart"/>
      <w:r w:rsidRPr="00044F72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</w:t>
      </w:r>
      <w:r w:rsidRPr="00044F72">
        <w:rPr>
          <w:sz w:val="24"/>
          <w:szCs w:val="24"/>
        </w:rPr>
        <w:t xml:space="preserve">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1" w:tooltip="consultantplus://offline/ref=6D7E2309C4E244324232B519C07FCB86A8026C0ACFD7F668A6961A2321D10FF6ABE7BA1B8D07C19A18FA11956EB4BBED667C685FAAF4A29BtFs6L" w:history="1">
        <w:r w:rsidRPr="00044F72">
          <w:rPr>
            <w:sz w:val="24"/>
            <w:szCs w:val="24"/>
          </w:rPr>
          <w:t>частью 1.3 статьи 16</w:t>
        </w:r>
      </w:hyperlink>
      <w:r w:rsidRPr="00044F72">
        <w:rPr>
          <w:sz w:val="24"/>
          <w:szCs w:val="24"/>
        </w:rPr>
        <w:t xml:space="preserve"> Федерального закона от 27.07.2010 № 210-ФЗ.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</w:t>
      </w:r>
      <w:r w:rsidRPr="00044F72">
        <w:rPr>
          <w:sz w:val="24"/>
          <w:szCs w:val="24"/>
        </w:rPr>
        <w:t>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proofErr w:type="gramStart"/>
      <w:r w:rsidRPr="00044F72">
        <w:rPr>
          <w:sz w:val="24"/>
          <w:szCs w:val="24"/>
        </w:rPr>
        <w:t xml:space="preserve"> .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>Жалоба на р</w:t>
      </w:r>
      <w:r w:rsidRPr="00044F72">
        <w:rPr>
          <w:sz w:val="24"/>
          <w:szCs w:val="24"/>
        </w:rPr>
        <w:t>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</w:t>
      </w:r>
      <w:r w:rsidRPr="00044F72">
        <w:rPr>
          <w:sz w:val="24"/>
          <w:szCs w:val="24"/>
        </w:rPr>
        <w:t>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Услугу, ЕПГУ, а также может быть принята при личном приеме заявителя.</w:t>
      </w:r>
      <w:proofErr w:type="gramEnd"/>
      <w:r w:rsidRPr="00044F72">
        <w:rPr>
          <w:sz w:val="24"/>
          <w:szCs w:val="24"/>
        </w:rPr>
        <w:t xml:space="preserve"> Жалоба на решения и действия (безд</w:t>
      </w:r>
      <w:r w:rsidRPr="00044F72">
        <w:rPr>
          <w:sz w:val="24"/>
          <w:szCs w:val="24"/>
        </w:rPr>
        <w:t>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ЕПГУ, а также может быть принят</w:t>
      </w:r>
      <w:r w:rsidRPr="00044F72">
        <w:rPr>
          <w:sz w:val="24"/>
          <w:szCs w:val="24"/>
        </w:rPr>
        <w:t>а при личном приеме заявителя.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52" w:tooltip="consultantplus://offline/ref=6D7E2309C4E244324232B519C07FCB86A8026C0ACFD7F668A6961A2321D10FF6ABE7BA1B8C05C9CB4DB510C92BE6A8EC677C6A59B6tFs4L" w:history="1">
        <w:r w:rsidRPr="00044F72">
          <w:rPr>
            <w:sz w:val="24"/>
            <w:szCs w:val="24"/>
          </w:rPr>
          <w:t>части 5 статьи 11.2</w:t>
        </w:r>
      </w:hyperlink>
      <w:r w:rsidRPr="00044F72">
        <w:rPr>
          <w:sz w:val="24"/>
          <w:szCs w:val="24"/>
        </w:rPr>
        <w:t xml:space="preserve"> Федерального закона</w:t>
      </w:r>
      <w:r w:rsidRPr="00044F72">
        <w:rPr>
          <w:sz w:val="24"/>
          <w:szCs w:val="24"/>
        </w:rPr>
        <w:t xml:space="preserve"> № 210-ФЗ.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В письменной жалобе в обязательном порядке указываются: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</w:t>
      </w:r>
      <w:r w:rsidRPr="00044F72">
        <w:rPr>
          <w:sz w:val="24"/>
          <w:szCs w:val="24"/>
        </w:rPr>
        <w:t xml:space="preserve">очего места ГБУ ЛО "МФЦ", его руководителя </w:t>
      </w:r>
      <w:proofErr w:type="gramStart"/>
      <w:r w:rsidRPr="00044F72">
        <w:rPr>
          <w:sz w:val="24"/>
          <w:szCs w:val="24"/>
        </w:rPr>
        <w:t>и(</w:t>
      </w:r>
      <w:proofErr w:type="gramEnd"/>
      <w:r w:rsidRPr="00044F72">
        <w:rPr>
          <w:sz w:val="24"/>
          <w:szCs w:val="24"/>
        </w:rPr>
        <w:t>или) работника, решения и действия (бездействие) которых обжалуются;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</w:t>
      </w:r>
      <w:r w:rsidRPr="00044F72">
        <w:rPr>
          <w:sz w:val="24"/>
          <w:szCs w:val="24"/>
        </w:rPr>
        <w:t>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сведения об обжалуемых решениях и действиях (безд</w:t>
      </w:r>
      <w:r w:rsidRPr="00044F72">
        <w:rPr>
          <w:sz w:val="24"/>
          <w:szCs w:val="24"/>
        </w:rPr>
        <w:t>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МФЦ, его работника;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- доводы, на основании которых заявитель </w:t>
      </w:r>
      <w:r w:rsidRPr="00044F72">
        <w:rPr>
          <w:sz w:val="24"/>
          <w:szCs w:val="24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044F72">
        <w:rPr>
          <w:sz w:val="24"/>
          <w:szCs w:val="24"/>
        </w:rPr>
        <w:lastRenderedPageBreak/>
        <w:t xml:space="preserve">муниципального служащего, филиала, отдела, удаленного рабочего места МФЦ, его работника. </w:t>
      </w:r>
      <w:r w:rsidRPr="00044F72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5.5. </w:t>
      </w:r>
      <w:proofErr w:type="gramStart"/>
      <w:r w:rsidRPr="00044F72">
        <w:rPr>
          <w:sz w:val="24"/>
          <w:szCs w:val="24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53" w:tooltip="consultantplus://offline/ref=6D7E2309C4E244324232B519C07FCB86A8026C0ACFD7F668A6961A2321D10FF6ABE7BA188C0EC9CB4DB510C92BE6A8EC677C6A59B6tFs4L" w:history="1">
        <w:r w:rsidRPr="00044F72">
          <w:rPr>
            <w:sz w:val="24"/>
            <w:szCs w:val="24"/>
          </w:rPr>
          <w:t>статьей 11.1</w:t>
        </w:r>
      </w:hyperlink>
      <w:r w:rsidRPr="00044F72">
        <w:rPr>
          <w:sz w:val="24"/>
          <w:szCs w:val="24"/>
        </w:rPr>
        <w:t xml:space="preserve"> Федерального закона N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</w:t>
      </w:r>
      <w:r w:rsidRPr="00044F72">
        <w:rPr>
          <w:sz w:val="24"/>
          <w:szCs w:val="24"/>
        </w:rPr>
        <w:t>ли иную охраняемую тайну.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5.6. </w:t>
      </w:r>
      <w:proofErr w:type="gramStart"/>
      <w:r w:rsidRPr="00044F72">
        <w:rPr>
          <w:sz w:val="24"/>
          <w:szCs w:val="24"/>
        </w:rPr>
        <w:t>Жалоба, поступившая в орган, предоставляющий муниципальную услугу,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</w:t>
      </w:r>
      <w:r w:rsidRPr="00044F72">
        <w:rPr>
          <w:sz w:val="24"/>
          <w:szCs w:val="24"/>
        </w:rPr>
        <w:t>ования отказа органа, предоставляющего муниципальную услугу, МФ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044F72">
        <w:rPr>
          <w:sz w:val="24"/>
          <w:szCs w:val="24"/>
        </w:rPr>
        <w:t xml:space="preserve"> пяти рабочих дней со дня е</w:t>
      </w:r>
      <w:r w:rsidRPr="00044F72">
        <w:rPr>
          <w:sz w:val="24"/>
          <w:szCs w:val="24"/>
        </w:rPr>
        <w:t>е регистрации.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</w:t>
      </w:r>
      <w:r w:rsidRPr="00044F72">
        <w:rPr>
          <w:sz w:val="24"/>
          <w:szCs w:val="24"/>
        </w:rPr>
        <w:t>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2) в удовлетворении жалобы отказывается.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Не поз</w:t>
      </w:r>
      <w:r w:rsidRPr="00044F72">
        <w:rPr>
          <w:sz w:val="24"/>
          <w:szCs w:val="24"/>
        </w:rPr>
        <w:t>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В случае признания жалобы подлежа</w:t>
      </w:r>
      <w:r w:rsidRPr="00044F72">
        <w:rPr>
          <w:sz w:val="24"/>
          <w:szCs w:val="24"/>
        </w:rPr>
        <w:t>щей удовлетворению в ответе заявителю дается информация о действиях, осуществляемых органом, предоставляющим муниципальную слугу, многофункциональным центром в целях незамедлительного устранения выявленных нарушений при оказании муниципальной услуги, а так</w:t>
      </w:r>
      <w:r w:rsidRPr="00044F72">
        <w:rPr>
          <w:sz w:val="24"/>
          <w:szCs w:val="24"/>
        </w:rPr>
        <w:t xml:space="preserve">же приносятся извинения за доставленные </w:t>
      </w:r>
      <w:proofErr w:type="gramStart"/>
      <w:r w:rsidRPr="00044F72">
        <w:rPr>
          <w:sz w:val="24"/>
          <w:szCs w:val="24"/>
        </w:rPr>
        <w:t>неудобства</w:t>
      </w:r>
      <w:proofErr w:type="gramEnd"/>
      <w:r w:rsidRPr="00044F72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В случае признания </w:t>
      </w:r>
      <w:proofErr w:type="gramStart"/>
      <w:r w:rsidRPr="00044F72">
        <w:rPr>
          <w:sz w:val="24"/>
          <w:szCs w:val="24"/>
        </w:rPr>
        <w:t>жалобы</w:t>
      </w:r>
      <w:proofErr w:type="gramEnd"/>
      <w:r w:rsidRPr="00044F72">
        <w:rPr>
          <w:sz w:val="24"/>
          <w:szCs w:val="24"/>
        </w:rPr>
        <w:t xml:space="preserve"> не подлежащей удовлетворению в ответе заявителю даю</w:t>
      </w:r>
      <w:r w:rsidRPr="00044F72">
        <w:rPr>
          <w:sz w:val="24"/>
          <w:szCs w:val="24"/>
        </w:rPr>
        <w:t>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44F72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44F72">
        <w:rPr>
          <w:sz w:val="24"/>
          <w:szCs w:val="24"/>
        </w:rPr>
        <w:t xml:space="preserve"> или преступле</w:t>
      </w:r>
      <w:r w:rsidRPr="00044F72">
        <w:rPr>
          <w:sz w:val="24"/>
          <w:szCs w:val="24"/>
        </w:rPr>
        <w:t>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0A76" w:rsidRPr="00044F72" w:rsidRDefault="00090A76">
      <w:pPr>
        <w:pStyle w:val="ConsPlusNormal"/>
        <w:jc w:val="center"/>
        <w:outlineLvl w:val="1"/>
        <w:rPr>
          <w:sz w:val="24"/>
          <w:szCs w:val="24"/>
        </w:rPr>
      </w:pPr>
    </w:p>
    <w:p w:rsidR="00090A76" w:rsidRPr="00044F72" w:rsidRDefault="00F04A4D">
      <w:pPr>
        <w:pStyle w:val="ConsPlusNormal"/>
        <w:jc w:val="center"/>
        <w:outlineLvl w:val="1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6. Особенности выполнения административных процедур</w:t>
      </w:r>
    </w:p>
    <w:p w:rsidR="00090A76" w:rsidRPr="00044F72" w:rsidRDefault="00F04A4D">
      <w:pPr>
        <w:pStyle w:val="ConsPlusNormal"/>
        <w:jc w:val="center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в многофункциональных центрах</w:t>
      </w:r>
    </w:p>
    <w:p w:rsidR="00090A76" w:rsidRPr="00044F72" w:rsidRDefault="00090A76">
      <w:pPr>
        <w:pStyle w:val="ConsPlusNormal"/>
        <w:jc w:val="center"/>
        <w:rPr>
          <w:sz w:val="24"/>
          <w:szCs w:val="24"/>
        </w:rPr>
      </w:pP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6.1. Предоставление </w:t>
      </w:r>
      <w:r w:rsidRPr="00044F72">
        <w:rPr>
          <w:sz w:val="24"/>
          <w:szCs w:val="24"/>
        </w:rPr>
        <w:t xml:space="preserve">муниципальной услуги посредством МФЦ осуществляется в подразделениях МФЦ при наличии вступившего в силу соглашения о взаимодействии между МФЦ и ОМСУ. Предоставление муниципальной услуги в иных МФЦ осуществляется при наличии вступившего в силу соглашения о </w:t>
      </w:r>
      <w:r w:rsidRPr="00044F72">
        <w:rPr>
          <w:sz w:val="24"/>
          <w:szCs w:val="24"/>
        </w:rPr>
        <w:t>взаимодействии между МФЦ и иным МФЦ.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lastRenderedPageBreak/>
        <w:t>а) удостоверяет личность заявителя</w:t>
      </w:r>
      <w:r w:rsidRPr="00044F72">
        <w:rPr>
          <w:sz w:val="24"/>
          <w:szCs w:val="24"/>
        </w:rPr>
        <w:t xml:space="preserve"> или личность и полномочия законного представителя заявителя - в случае обращения физического лица;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</w:t>
      </w:r>
      <w:r w:rsidRPr="00044F72">
        <w:rPr>
          <w:sz w:val="24"/>
          <w:szCs w:val="24"/>
        </w:rPr>
        <w:t>ьного предпринимателя;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б) определяет предмет обращения;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в) проводит проверку правильности заполнения обращения;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г) проводит проверку укомплектованности пакета документов;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д) осуществляет сканирование представленных документов, формирует электронное дело, в</w:t>
      </w:r>
      <w:r w:rsidRPr="00044F72">
        <w:rPr>
          <w:sz w:val="24"/>
          <w:szCs w:val="24"/>
        </w:rPr>
        <w:t>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е) заверяет каждый документ дела своей электронной подписью (дале</w:t>
      </w:r>
      <w:r w:rsidRPr="00044F72">
        <w:rPr>
          <w:sz w:val="24"/>
          <w:szCs w:val="24"/>
        </w:rPr>
        <w:t>е - ЭП);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ж) направляет копии документов и реестр документов в ОМСУ: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в электронной форме (в составе пакетов электронных дел) - в день обращения заявителя в МФЦ;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на бумажных носителях (в случае необходимости обязательного представления оригиналов докумен</w:t>
      </w:r>
      <w:r w:rsidRPr="00044F72">
        <w:rPr>
          <w:sz w:val="24"/>
          <w:szCs w:val="24"/>
        </w:rPr>
        <w:t>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По окончании </w:t>
      </w:r>
      <w:r w:rsidRPr="00044F72">
        <w:rPr>
          <w:sz w:val="24"/>
          <w:szCs w:val="24"/>
        </w:rPr>
        <w:t>приема документов специалист МФЦ выдает заявителю расписку в приеме документов.</w:t>
      </w:r>
    </w:p>
    <w:p w:rsidR="00090A76" w:rsidRPr="00044F72" w:rsidRDefault="00F04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4F72">
        <w:rPr>
          <w:rFonts w:ascii="Arial" w:eastAsia="Times New Roman" w:hAnsi="Arial" w:cs="Arial"/>
          <w:sz w:val="24"/>
          <w:szCs w:val="24"/>
        </w:rPr>
        <w:t xml:space="preserve">6.3. </w:t>
      </w:r>
      <w:proofErr w:type="gramStart"/>
      <w:r w:rsidRPr="00044F72">
        <w:rPr>
          <w:rFonts w:ascii="Arial" w:eastAsia="Times New Roman" w:hAnsi="Arial" w:cs="Arial"/>
          <w:sz w:val="24"/>
          <w:szCs w:val="24"/>
        </w:rPr>
        <w:t>При указании заявителем места получения ответа (результата предоставления Услуги) посредством МФЦ должностное лицо ОМСУ/Организации, ответственное за выполнение администра</w:t>
      </w:r>
      <w:r w:rsidRPr="00044F72">
        <w:rPr>
          <w:rFonts w:ascii="Arial" w:eastAsia="Times New Roman" w:hAnsi="Arial" w:cs="Arial"/>
          <w:sz w:val="24"/>
          <w:szCs w:val="24"/>
        </w:rPr>
        <w:t>тивной процедуры,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</w:t>
      </w:r>
      <w:r w:rsidRPr="00044F72">
        <w:rPr>
          <w:rFonts w:ascii="Arial" w:eastAsia="Times New Roman" w:hAnsi="Arial" w:cs="Arial"/>
          <w:sz w:val="24"/>
          <w:szCs w:val="24"/>
        </w:rPr>
        <w:t>дресном реестре для его последующей выдачи заявителю:</w:t>
      </w:r>
      <w:proofErr w:type="gramEnd"/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- на бумажном носителе - в срок не более 3 рабочих дней </w:t>
      </w:r>
      <w:r w:rsidRPr="00044F72">
        <w:rPr>
          <w:sz w:val="24"/>
          <w:szCs w:val="24"/>
        </w:rPr>
        <w:t>со дня принятия решения о предоставлении (отказе в предоставлении) муниципальной услуги заявителю.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Специалист МФЦ, ответственный за выдачу документов, полученных от ОМСУ по результатам рассмотрения представленных заявителем документов, не позднее двух дней</w:t>
      </w:r>
      <w:r w:rsidRPr="00044F72">
        <w:rPr>
          <w:sz w:val="24"/>
          <w:szCs w:val="24"/>
        </w:rPr>
        <w:t xml:space="preserve"> с даты их получения от ОМСУ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bookmarkStart w:id="2" w:name="P637"/>
      <w:bookmarkEnd w:id="2"/>
      <w:r w:rsidRPr="00044F72">
        <w:rPr>
          <w:sz w:val="24"/>
          <w:szCs w:val="24"/>
        </w:rPr>
        <w:t>6.4. При вводе безбумажного электронного доку</w:t>
      </w:r>
      <w:r w:rsidRPr="00044F72">
        <w:rPr>
          <w:sz w:val="24"/>
          <w:szCs w:val="24"/>
        </w:rPr>
        <w:t>ментооборота административные процедуры регламентируются нормативным правовым актом Томской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090A76" w:rsidRPr="00044F72" w:rsidRDefault="00090A7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90A76" w:rsidRPr="00044F72" w:rsidRDefault="00F04A4D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4F72">
        <w:rPr>
          <w:rFonts w:ascii="Arial" w:hAnsi="Arial" w:cs="Arial"/>
          <w:color w:val="000000"/>
          <w:sz w:val="24"/>
          <w:szCs w:val="24"/>
        </w:rPr>
        <w:br w:type="page" w:clear="all"/>
      </w:r>
    </w:p>
    <w:p w:rsidR="00090A76" w:rsidRPr="00044F72" w:rsidRDefault="00F04A4D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90A76" w:rsidRPr="00044F72" w:rsidRDefault="00F04A4D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090A76" w:rsidRPr="00044F72" w:rsidRDefault="00F04A4D">
      <w:pPr>
        <w:widowControl w:val="0"/>
        <w:tabs>
          <w:tab w:val="left" w:pos="5812"/>
        </w:tabs>
        <w:spacing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090A76" w:rsidRPr="00044F72" w:rsidRDefault="00F04A4D">
      <w:pPr>
        <w:pStyle w:val="ConsPlusNormal"/>
        <w:jc w:val="center"/>
        <w:rPr>
          <w:sz w:val="24"/>
          <w:szCs w:val="24"/>
        </w:rPr>
      </w:pPr>
      <w:r w:rsidRPr="00044F72">
        <w:rPr>
          <w:sz w:val="24"/>
          <w:szCs w:val="24"/>
        </w:rPr>
        <w:t xml:space="preserve">Заявление о присвоении объекту адресации адреса </w:t>
      </w:r>
    </w:p>
    <w:p w:rsidR="00090A76" w:rsidRPr="00044F72" w:rsidRDefault="00F04A4D">
      <w:pPr>
        <w:pStyle w:val="ConsPlusNormal"/>
        <w:jc w:val="center"/>
        <w:rPr>
          <w:sz w:val="24"/>
          <w:szCs w:val="24"/>
        </w:rPr>
      </w:pPr>
      <w:r w:rsidRPr="00044F72">
        <w:rPr>
          <w:sz w:val="24"/>
          <w:szCs w:val="24"/>
        </w:rPr>
        <w:t xml:space="preserve">или </w:t>
      </w:r>
      <w:proofErr w:type="gramStart"/>
      <w:r w:rsidRPr="00044F72">
        <w:rPr>
          <w:sz w:val="24"/>
          <w:szCs w:val="24"/>
        </w:rPr>
        <w:t>аннулировании</w:t>
      </w:r>
      <w:proofErr w:type="gramEnd"/>
      <w:r w:rsidRPr="00044F72">
        <w:rPr>
          <w:sz w:val="24"/>
          <w:szCs w:val="24"/>
        </w:rPr>
        <w:t xml:space="preserve"> его адреса</w:t>
      </w:r>
    </w:p>
    <w:p w:rsidR="00090A76" w:rsidRPr="00044F72" w:rsidRDefault="00090A7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090A76" w:rsidRPr="00044F72">
        <w:tc>
          <w:tcPr>
            <w:tcW w:w="6316" w:type="dxa"/>
            <w:gridSpan w:val="7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090A76" w:rsidRPr="00044F72" w:rsidRDefault="00F04A4D">
            <w:pPr>
              <w:pStyle w:val="ConsPlusNormal"/>
              <w:ind w:left="5" w:firstLine="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Лист N ___</w:t>
            </w:r>
          </w:p>
        </w:tc>
        <w:tc>
          <w:tcPr>
            <w:tcW w:w="1417" w:type="dxa"/>
          </w:tcPr>
          <w:p w:rsidR="00090A76" w:rsidRPr="00044F72" w:rsidRDefault="00F04A4D">
            <w:pPr>
              <w:pStyle w:val="ConsPlusNormal"/>
              <w:ind w:left="10" w:firstLine="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Всего листов ___</w:t>
            </w:r>
          </w:p>
        </w:tc>
      </w:tr>
      <w:tr w:rsidR="00090A76" w:rsidRPr="00044F72">
        <w:tc>
          <w:tcPr>
            <w:tcW w:w="9064" w:type="dxa"/>
            <w:gridSpan w:val="11"/>
            <w:tcBorders>
              <w:left w:val="none" w:sz="4" w:space="0" w:color="000000"/>
              <w:right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 w:val="restart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ind w:firstLine="16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Заявление принято</w:t>
            </w:r>
          </w:p>
          <w:p w:rsidR="00090A76" w:rsidRPr="00044F72" w:rsidRDefault="00F04A4D">
            <w:pPr>
              <w:pStyle w:val="ConsPlusNormal"/>
              <w:ind w:firstLine="16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регистрационный номер _______________</w:t>
            </w:r>
          </w:p>
          <w:p w:rsidR="00090A76" w:rsidRPr="00044F72" w:rsidRDefault="00F04A4D">
            <w:pPr>
              <w:pStyle w:val="ConsPlusNormal"/>
              <w:ind w:firstLine="16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количество листов заявления ___________</w:t>
            </w:r>
          </w:p>
          <w:p w:rsidR="00090A76" w:rsidRPr="00044F72" w:rsidRDefault="00F04A4D">
            <w:pPr>
              <w:pStyle w:val="ConsPlusNormal"/>
              <w:ind w:firstLine="16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количество прилагаемых документов ____,</w:t>
            </w:r>
          </w:p>
          <w:p w:rsidR="00090A76" w:rsidRPr="00044F72" w:rsidRDefault="00F04A4D">
            <w:pPr>
              <w:pStyle w:val="ConsPlusNormal"/>
              <w:ind w:firstLine="16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090A76" w:rsidRPr="00044F72" w:rsidRDefault="00F04A4D">
            <w:pPr>
              <w:pStyle w:val="ConsPlusNormal"/>
              <w:ind w:firstLine="16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ФИО должностного лица ________________</w:t>
            </w:r>
          </w:p>
          <w:p w:rsidR="00090A76" w:rsidRPr="00044F72" w:rsidRDefault="00F04A4D">
            <w:pPr>
              <w:pStyle w:val="ConsPlusNormal"/>
              <w:ind w:firstLine="16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090A76" w:rsidRPr="00044F72">
        <w:trPr>
          <w:trHeight w:val="517"/>
        </w:trPr>
        <w:tc>
          <w:tcPr>
            <w:tcW w:w="55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one" w:sz="4" w:space="0" w:color="000000"/>
            </w:tcBorders>
          </w:tcPr>
          <w:p w:rsidR="00090A76" w:rsidRPr="00044F72" w:rsidRDefault="00F04A4D">
            <w:pPr>
              <w:pStyle w:val="ConsPlusNormal"/>
              <w:ind w:left="159" w:firstLine="141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Главе </w:t>
            </w:r>
          </w:p>
          <w:p w:rsidR="00090A76" w:rsidRPr="00044F72" w:rsidRDefault="00F04A4D">
            <w:pPr>
              <w:pStyle w:val="ConsPlusNormal"/>
              <w:ind w:left="159" w:firstLine="141"/>
              <w:jc w:val="center"/>
              <w:rPr>
                <w:sz w:val="24"/>
                <w:szCs w:val="24"/>
              </w:rPr>
            </w:pPr>
            <w:proofErr w:type="spellStart"/>
            <w:r w:rsidRPr="00044F72">
              <w:rPr>
                <w:sz w:val="24"/>
                <w:szCs w:val="24"/>
              </w:rPr>
              <w:t>Тымского</w:t>
            </w:r>
            <w:proofErr w:type="spellEnd"/>
            <w:r w:rsidRPr="00044F72">
              <w:rPr>
                <w:sz w:val="24"/>
                <w:szCs w:val="24"/>
              </w:rPr>
              <w:t xml:space="preserve"> сельского поселения</w:t>
            </w:r>
          </w:p>
          <w:p w:rsidR="00090A76" w:rsidRPr="00044F72" w:rsidRDefault="00090A7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90A76" w:rsidRPr="00044F72" w:rsidRDefault="00090A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ind w:firstLine="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tcBorders>
              <w:top w:val="none" w:sz="4" w:space="0" w:color="000000"/>
            </w:tcBorders>
          </w:tcPr>
          <w:p w:rsidR="00090A76" w:rsidRPr="00044F72" w:rsidRDefault="00F04A4D">
            <w:pPr>
              <w:pStyle w:val="ConsPlusNormal"/>
              <w:ind w:firstLine="16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дата "__" ____________ ____ </w:t>
            </w:r>
            <w:proofErr w:type="gramStart"/>
            <w:r w:rsidRPr="00044F72">
              <w:rPr>
                <w:sz w:val="24"/>
                <w:szCs w:val="24"/>
              </w:rPr>
              <w:t>г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</w:tr>
      <w:tr w:rsidR="00090A76" w:rsidRPr="00044F72">
        <w:tc>
          <w:tcPr>
            <w:tcW w:w="550" w:type="dxa"/>
            <w:vMerge w:val="restart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3.1</w:t>
            </w:r>
          </w:p>
        </w:tc>
        <w:tc>
          <w:tcPr>
            <w:tcW w:w="8514" w:type="dxa"/>
            <w:gridSpan w:val="10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090A76" w:rsidRPr="00044F72">
        <w:tc>
          <w:tcPr>
            <w:tcW w:w="55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4" w:type="dxa"/>
            <w:gridSpan w:val="10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Вид:</w:t>
            </w:r>
          </w:p>
        </w:tc>
      </w:tr>
      <w:tr w:rsidR="00090A76" w:rsidRPr="00044F72">
        <w:tc>
          <w:tcPr>
            <w:tcW w:w="55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Машино-место</w:t>
            </w:r>
          </w:p>
        </w:tc>
      </w:tr>
      <w:tr w:rsidR="00090A76" w:rsidRPr="00044F72">
        <w:tc>
          <w:tcPr>
            <w:tcW w:w="55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 w:val="restart"/>
            <w:tcBorders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3.2</w:t>
            </w:r>
          </w:p>
        </w:tc>
        <w:tc>
          <w:tcPr>
            <w:tcW w:w="8514" w:type="dxa"/>
            <w:gridSpan w:val="10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Присвоить адрес</w:t>
            </w: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4" w:type="dxa"/>
            <w:gridSpan w:val="10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В связи </w:t>
            </w:r>
            <w:proofErr w:type="gramStart"/>
            <w:r w:rsidRPr="00044F72">
              <w:rPr>
                <w:sz w:val="24"/>
                <w:szCs w:val="24"/>
              </w:rPr>
              <w:t>с</w:t>
            </w:r>
            <w:proofErr w:type="gramEnd"/>
            <w:r w:rsidRPr="00044F72">
              <w:rPr>
                <w:sz w:val="24"/>
                <w:szCs w:val="24"/>
              </w:rPr>
              <w:t>:</w:t>
            </w: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7" w:type="dxa"/>
            <w:gridSpan w:val="9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044F72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044F72">
              <w:rPr>
                <w:sz w:val="24"/>
                <w:szCs w:val="24"/>
              </w:rPr>
              <w:t>ов</w:t>
            </w:r>
            <w:proofErr w:type="spellEnd"/>
            <w:r w:rsidRPr="00044F72">
              <w:rPr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Дополнительная </w:t>
            </w:r>
            <w:r w:rsidRPr="00044F72">
              <w:rPr>
                <w:sz w:val="24"/>
                <w:szCs w:val="24"/>
              </w:rPr>
              <w:lastRenderedPageBreak/>
              <w:t>информация:</w:t>
            </w:r>
          </w:p>
        </w:tc>
        <w:tc>
          <w:tcPr>
            <w:tcW w:w="4650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4" w:type="dxa"/>
            <w:gridSpan w:val="10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044F72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044F72">
              <w:rPr>
                <w:sz w:val="24"/>
                <w:szCs w:val="24"/>
              </w:rPr>
              <w:t>ов</w:t>
            </w:r>
            <w:proofErr w:type="spellEnd"/>
            <w:r w:rsidRPr="00044F72">
              <w:rPr>
                <w:sz w:val="24"/>
                <w:szCs w:val="24"/>
              </w:rPr>
              <w:t>) путем раздела земельного участка</w:t>
            </w: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7" w:type="dxa"/>
            <w:gridSpan w:val="9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609" w:tooltip="#P609" w:history="1">
              <w:r w:rsidRPr="00044F72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50" w:type="dxa"/>
            <w:gridSpan w:val="6"/>
          </w:tcPr>
          <w:p w:rsidR="00090A76" w:rsidRPr="00044F72" w:rsidRDefault="00F04A4D">
            <w:pPr>
              <w:pStyle w:val="ConsPlusNormal"/>
              <w:ind w:hanging="19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w:anchor="P609" w:tooltip="#P609" w:history="1">
              <w:r w:rsidRPr="00044F72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90A76" w:rsidRPr="00044F72" w:rsidRDefault="00090A7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417"/>
      </w:tblGrid>
      <w:tr w:rsidR="00090A76" w:rsidRPr="00044F72">
        <w:tc>
          <w:tcPr>
            <w:tcW w:w="6316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090A76" w:rsidRPr="00044F72" w:rsidRDefault="00F04A4D">
            <w:pPr>
              <w:pStyle w:val="ConsPlusNormal"/>
              <w:ind w:left="5" w:firstLine="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Лист N ___</w:t>
            </w:r>
          </w:p>
        </w:tc>
        <w:tc>
          <w:tcPr>
            <w:tcW w:w="1417" w:type="dxa"/>
          </w:tcPr>
          <w:p w:rsidR="00090A76" w:rsidRPr="00044F72" w:rsidRDefault="00F04A4D">
            <w:pPr>
              <w:pStyle w:val="ConsPlusNormal"/>
              <w:ind w:left="10" w:firstLine="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Всего листов ___</w:t>
            </w:r>
          </w:p>
        </w:tc>
      </w:tr>
      <w:tr w:rsidR="00090A76" w:rsidRPr="00044F72">
        <w:tc>
          <w:tcPr>
            <w:tcW w:w="9064" w:type="dxa"/>
            <w:gridSpan w:val="6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044F72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044F72">
              <w:rPr>
                <w:sz w:val="24"/>
                <w:szCs w:val="24"/>
              </w:rPr>
              <w:t>ов</w:t>
            </w:r>
            <w:proofErr w:type="spellEnd"/>
            <w:r w:rsidRPr="00044F72">
              <w:rPr>
                <w:sz w:val="24"/>
                <w:szCs w:val="24"/>
              </w:rPr>
              <w:t>) путем выдела из земельного участка</w:t>
            </w: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044F72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044F72">
              <w:rPr>
                <w:sz w:val="24"/>
                <w:szCs w:val="24"/>
              </w:rPr>
              <w:t>ов</w:t>
            </w:r>
            <w:proofErr w:type="spellEnd"/>
            <w:r w:rsidRPr="00044F72">
              <w:rPr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Количество образуемых </w:t>
            </w:r>
            <w:r w:rsidRPr="00044F72">
              <w:rPr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4692" w:type="dxa"/>
            <w:gridSpan w:val="3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lastRenderedPageBreak/>
              <w:t xml:space="preserve">Количество земельных участков, </w:t>
            </w:r>
            <w:r w:rsidRPr="00044F72">
              <w:rPr>
                <w:sz w:val="24"/>
                <w:szCs w:val="24"/>
              </w:rPr>
              <w:lastRenderedPageBreak/>
              <w:t>которые перераспределяются</w:t>
            </w: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610" w:tooltip="#P610" w:history="1">
              <w:r w:rsidRPr="00044F72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692" w:type="dxa"/>
            <w:gridSpan w:val="3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610" w:tooltip="#P610" w:history="1">
              <w:r w:rsidRPr="00044F72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4" w:tooltip="consultantplus://offline/ref=99BED51A5210E022B30AA9549FC7166E9378FDCB625D41E1A4B33167D3D9417E6E7D54F821A500C95E2C33C5E0XB6CL" w:history="1">
              <w:r w:rsidRPr="00044F72">
                <w:rPr>
                  <w:sz w:val="24"/>
                  <w:szCs w:val="24"/>
                </w:rPr>
                <w:t>кодексом</w:t>
              </w:r>
            </w:hyperlink>
            <w:r w:rsidRPr="00044F72">
              <w:rPr>
                <w:sz w:val="24"/>
                <w:szCs w:val="24"/>
              </w:rPr>
              <w:t xml:space="preserve"> Российской Федерации,</w:t>
            </w:r>
            <w:r w:rsidRPr="00044F72">
              <w:rPr>
                <w:sz w:val="24"/>
                <w:szCs w:val="24"/>
              </w:rPr>
              <w:t xml:space="preserve">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земельного у</w:t>
            </w:r>
            <w:r w:rsidRPr="00044F72">
              <w:rPr>
                <w:sz w:val="24"/>
                <w:szCs w:val="24"/>
              </w:rPr>
              <w:t>частка, на котором осуществляется строительство (реконструкция)</w:t>
            </w: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помещения</w:t>
            </w: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22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90A76" w:rsidRPr="00044F72" w:rsidRDefault="00090A7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090A76" w:rsidRPr="00044F72">
        <w:tc>
          <w:tcPr>
            <w:tcW w:w="6316" w:type="dxa"/>
            <w:gridSpan w:val="9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090A76" w:rsidRPr="00044F72" w:rsidRDefault="00F04A4D">
            <w:pPr>
              <w:pStyle w:val="ConsPlusNormal"/>
              <w:ind w:left="5" w:firstLine="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090A76" w:rsidRPr="00044F72" w:rsidRDefault="00F04A4D">
            <w:pPr>
              <w:pStyle w:val="ConsPlusNormal"/>
              <w:ind w:left="10" w:firstLine="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Всего листов ___</w:t>
            </w:r>
          </w:p>
        </w:tc>
      </w:tr>
      <w:tr w:rsidR="00090A76" w:rsidRPr="00044F72">
        <w:tc>
          <w:tcPr>
            <w:tcW w:w="9047" w:type="dxa"/>
            <w:gridSpan w:val="1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044F72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044F72">
              <w:rPr>
                <w:sz w:val="24"/>
                <w:szCs w:val="24"/>
              </w:rPr>
              <w:t>ий</w:t>
            </w:r>
            <w:proofErr w:type="spellEnd"/>
            <w:r w:rsidRPr="00044F72">
              <w:rPr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044F72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044F72">
              <w:rPr>
                <w:sz w:val="24"/>
                <w:szCs w:val="24"/>
              </w:rPr>
              <w:t>ий</w:t>
            </w:r>
            <w:proofErr w:type="spellEnd"/>
            <w:r w:rsidRPr="00044F72">
              <w:rPr>
                <w:sz w:val="24"/>
                <w:szCs w:val="24"/>
              </w:rPr>
              <w:t xml:space="preserve">) в здании (строении), сооружении путем раздела помещения,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-места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611" w:tooltip="#P611" w:history="1">
              <w:r w:rsidRPr="00044F72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Вид помещения </w:t>
            </w:r>
            <w:hyperlink w:anchor="P611" w:tooltip="#P611" w:history="1">
              <w:r w:rsidRPr="00044F72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394" w:type="dxa"/>
            <w:gridSpan w:val="3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Количество помещений </w:t>
            </w:r>
            <w:hyperlink w:anchor="P611" w:tooltip="#P611" w:history="1">
              <w:r w:rsidRPr="00044F72">
                <w:rPr>
                  <w:sz w:val="24"/>
                  <w:szCs w:val="24"/>
                </w:rPr>
                <w:t>&lt;3&gt;</w:t>
              </w:r>
            </w:hyperlink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-места</w:t>
            </w:r>
            <w:r w:rsidRPr="00044F72">
              <w:rPr>
                <w:sz w:val="24"/>
                <w:szCs w:val="24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Адрес помещения,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-места, раздел которого осуществляется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</w:t>
            </w:r>
            <w:proofErr w:type="gramStart"/>
            <w:r w:rsidRPr="00044F72">
              <w:rPr>
                <w:sz w:val="24"/>
                <w:szCs w:val="24"/>
              </w:rPr>
              <w:t>ст</w:t>
            </w:r>
            <w:r w:rsidRPr="00044F72">
              <w:rPr>
                <w:sz w:val="24"/>
                <w:szCs w:val="24"/>
              </w:rPr>
              <w:t xml:space="preserve"> в зд</w:t>
            </w:r>
            <w:proofErr w:type="gramEnd"/>
            <w:r w:rsidRPr="00044F72">
              <w:rPr>
                <w:sz w:val="24"/>
                <w:szCs w:val="24"/>
              </w:rPr>
              <w:t>ании (строении), сооружении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5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w:anchor="P612" w:tooltip="#P612" w:history="1">
              <w:r w:rsidRPr="00044F72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Адрес объединяемого помещения </w:t>
            </w:r>
            <w:hyperlink w:anchor="P612" w:tooltip="#P612" w:history="1">
              <w:r w:rsidRPr="00044F72">
                <w:rPr>
                  <w:sz w:val="24"/>
                  <w:szCs w:val="24"/>
                </w:rPr>
                <w:t>&lt;4&gt;</w:t>
              </w:r>
            </w:hyperlink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5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-места</w:t>
            </w:r>
            <w:r w:rsidRPr="00044F72">
              <w:rPr>
                <w:sz w:val="24"/>
                <w:szCs w:val="24"/>
              </w:rPr>
              <w:t xml:space="preserve"> в здании, сооружении путем раздела здания, сооружения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90A76" w:rsidRPr="00044F72" w:rsidRDefault="00F04A4D">
            <w:pPr>
              <w:pStyle w:val="ConsPlusNormal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44F72">
              <w:rPr>
                <w:sz w:val="24"/>
                <w:szCs w:val="24"/>
              </w:rPr>
              <w:t>образуемых</w:t>
            </w:r>
            <w:proofErr w:type="gramEnd"/>
            <w:r w:rsidRPr="00044F72">
              <w:rPr>
                <w:sz w:val="24"/>
                <w:szCs w:val="24"/>
              </w:rPr>
              <w:t xml:space="preserve"> </w:t>
            </w:r>
            <w:proofErr w:type="spellStart"/>
            <w:r w:rsidRPr="00044F72">
              <w:rPr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090A76" w:rsidRPr="00044F72" w:rsidRDefault="00F04A4D">
            <w:pPr>
              <w:pStyle w:val="ConsPlusNormal"/>
              <w:ind w:firstLine="17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-места (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</w:t>
            </w:r>
            <w:r w:rsidRPr="00044F72">
              <w:rPr>
                <w:sz w:val="24"/>
                <w:szCs w:val="24"/>
              </w:rPr>
              <w:t xml:space="preserve">) в здании, сооружении путем раздела помещения,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-места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90A76" w:rsidRPr="00044F72" w:rsidRDefault="00F04A4D">
            <w:pPr>
              <w:pStyle w:val="ConsPlusNormal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90A76" w:rsidRPr="00044F72" w:rsidRDefault="00F04A4D">
            <w:pPr>
              <w:pStyle w:val="ConsPlusNormal"/>
              <w:ind w:firstLine="17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Адрес помещения, </w:t>
            </w:r>
            <w:proofErr w:type="spellStart"/>
            <w:proofErr w:type="gram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-места</w:t>
            </w:r>
            <w:proofErr w:type="gramEnd"/>
            <w:r w:rsidRPr="00044F72">
              <w:rPr>
                <w:sz w:val="24"/>
                <w:szCs w:val="24"/>
              </w:rPr>
              <w:t xml:space="preserve"> раздел которого осуществляется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90A76" w:rsidRPr="00044F72" w:rsidRDefault="00F04A4D">
            <w:pPr>
              <w:pStyle w:val="ConsPlusNormal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090A76" w:rsidRPr="00044F72" w:rsidRDefault="00F04A4D">
            <w:pPr>
              <w:pStyle w:val="ConsPlusNormal"/>
              <w:ind w:firstLine="17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 xml:space="preserve">-места в здании, сооружении путем объединения помещений,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</w:t>
            </w:r>
            <w:proofErr w:type="gramStart"/>
            <w:r w:rsidRPr="00044F72">
              <w:rPr>
                <w:sz w:val="24"/>
                <w:szCs w:val="24"/>
              </w:rPr>
              <w:t>ст в зд</w:t>
            </w:r>
            <w:proofErr w:type="gramEnd"/>
            <w:r w:rsidRPr="00044F72">
              <w:rPr>
                <w:sz w:val="24"/>
                <w:szCs w:val="24"/>
              </w:rPr>
              <w:t>ании, сооружении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w:anchor="P612" w:tooltip="#P612" w:history="1">
              <w:r w:rsidRPr="00044F72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Адрес объединяемого помещения </w:t>
            </w:r>
            <w:hyperlink w:anchor="P612" w:tooltip="#P612" w:history="1">
              <w:r w:rsidRPr="00044F72">
                <w:rPr>
                  <w:sz w:val="24"/>
                  <w:szCs w:val="24"/>
                </w:rPr>
                <w:t>&lt;4&gt;</w:t>
              </w:r>
            </w:hyperlink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-места</w:t>
            </w:r>
            <w:r w:rsidRPr="00044F72">
              <w:rPr>
                <w:sz w:val="24"/>
                <w:szCs w:val="24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44F72">
              <w:rPr>
                <w:sz w:val="24"/>
                <w:szCs w:val="24"/>
              </w:rPr>
              <w:t>образуемых</w:t>
            </w:r>
            <w:proofErr w:type="gramEnd"/>
            <w:r w:rsidRPr="00044F72">
              <w:rPr>
                <w:sz w:val="24"/>
                <w:szCs w:val="24"/>
              </w:rPr>
              <w:t xml:space="preserve"> </w:t>
            </w:r>
            <w:proofErr w:type="spellStart"/>
            <w:r w:rsidRPr="00044F72">
              <w:rPr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Кадастровый номер </w:t>
            </w:r>
            <w:r w:rsidRPr="00044F72">
              <w:rPr>
                <w:sz w:val="24"/>
                <w:szCs w:val="24"/>
              </w:rPr>
              <w:lastRenderedPageBreak/>
              <w:t>здания, сооружения</w:t>
            </w:r>
          </w:p>
        </w:tc>
        <w:tc>
          <w:tcPr>
            <w:tcW w:w="4803" w:type="dxa"/>
            <w:gridSpan w:val="8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lastRenderedPageBreak/>
              <w:t>Адрес здания, сооружения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 w:val="restart"/>
            <w:tcBorders>
              <w:top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55" w:tooltip="consultantplus://offline/ref=99BED51A5210E022B30AA9549FC7166E9378FDCB6C5041E1A4B33167D3D9417E6E7D54F821A500C95E2C33C5E0XB6CL" w:history="1">
              <w:r w:rsidRPr="00044F72">
                <w:rPr>
                  <w:sz w:val="24"/>
                  <w:szCs w:val="24"/>
                </w:rPr>
                <w:t>законом</w:t>
              </w:r>
            </w:hyperlink>
            <w:r w:rsidRPr="00044F72">
              <w:rPr>
                <w:sz w:val="24"/>
                <w:szCs w:val="24"/>
              </w:rPr>
              <w:t xml:space="preserve"> от 13 июля 2015 г. N 218-ФЗ "О государств</w:t>
            </w:r>
            <w:r w:rsidRPr="00044F72">
              <w:rPr>
                <w:sz w:val="24"/>
                <w:szCs w:val="24"/>
              </w:rPr>
              <w:t xml:space="preserve">енной регистрации недвижимости" (Собрание законодательства Российской Федерации, 2015, N 29, ст. 4344; </w:t>
            </w:r>
            <w:proofErr w:type="gramStart"/>
            <w:r w:rsidRPr="00044F72">
              <w:rPr>
                <w:sz w:val="24"/>
                <w:szCs w:val="24"/>
              </w:rPr>
              <w:t>2020, N 22, ст. 3383) (далее - Федеральный закон "О государственной регистрации недвижимости") в соответствие с документацией по планировке территории ил</w:t>
            </w:r>
            <w:r w:rsidRPr="00044F72">
              <w:rPr>
                <w:sz w:val="24"/>
                <w:szCs w:val="24"/>
              </w:rPr>
              <w:t xml:space="preserve">и проектной документацией на здание (строение), сооружение, помещение,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-место</w:t>
            </w:r>
            <w:proofErr w:type="gramEnd"/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044F72">
              <w:rPr>
                <w:sz w:val="24"/>
                <w:szCs w:val="24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044F72">
              <w:rPr>
                <w:sz w:val="24"/>
                <w:szCs w:val="24"/>
              </w:rPr>
              <w:t>машиноместа</w:t>
            </w:r>
            <w:proofErr w:type="spellEnd"/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044F72">
              <w:rPr>
                <w:sz w:val="24"/>
                <w:szCs w:val="24"/>
              </w:rPr>
              <w:t>машино</w:t>
            </w:r>
            <w:proofErr w:type="spellEnd"/>
            <w:r w:rsidRPr="00044F72">
              <w:rPr>
                <w:sz w:val="24"/>
                <w:szCs w:val="24"/>
              </w:rPr>
              <w:t>-места</w:t>
            </w:r>
            <w:r w:rsidRPr="00044F72">
              <w:rPr>
                <w:sz w:val="24"/>
                <w:szCs w:val="24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56" w:tooltip="consultantplus://offline/ref=99BED51A5210E022B30AA9549FC7166E9378FDCB6C5041E1A4B33167D3D9417E6E7D54F821A500C95E2C33C5E0XB6CL" w:history="1">
              <w:r w:rsidRPr="00044F72">
                <w:rPr>
                  <w:sz w:val="24"/>
                  <w:szCs w:val="24"/>
                </w:rPr>
                <w:t>законом</w:t>
              </w:r>
            </w:hyperlink>
            <w:r w:rsidRPr="00044F72">
              <w:rPr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044F72">
              <w:rPr>
                <w:sz w:val="24"/>
                <w:szCs w:val="24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0" w:type="dxa"/>
            <w:vMerge/>
            <w:tcBorders>
              <w:top w:val="none" w:sz="4" w:space="0" w:color="000000"/>
            </w:tcBorders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90A76" w:rsidRPr="00044F72" w:rsidRDefault="00090A7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361"/>
      </w:tblGrid>
      <w:tr w:rsidR="00090A76" w:rsidRPr="00044F72">
        <w:tc>
          <w:tcPr>
            <w:tcW w:w="6316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090A76" w:rsidRPr="00044F72" w:rsidRDefault="00F04A4D">
            <w:pPr>
              <w:pStyle w:val="ConsPlusNormal"/>
              <w:ind w:left="5" w:hanging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Лист N ___</w:t>
            </w:r>
          </w:p>
        </w:tc>
        <w:tc>
          <w:tcPr>
            <w:tcW w:w="1361" w:type="dxa"/>
          </w:tcPr>
          <w:p w:rsidR="00090A76" w:rsidRPr="00044F72" w:rsidRDefault="00F04A4D">
            <w:pPr>
              <w:pStyle w:val="ConsPlusNormal"/>
              <w:ind w:left="10" w:hanging="2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Всего листов ___</w:t>
            </w:r>
          </w:p>
        </w:tc>
      </w:tr>
      <w:tr w:rsidR="00090A76" w:rsidRPr="00044F72">
        <w:tc>
          <w:tcPr>
            <w:tcW w:w="6316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 w:val="restart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3.3</w:t>
            </w:r>
          </w:p>
        </w:tc>
        <w:tc>
          <w:tcPr>
            <w:tcW w:w="8470" w:type="dxa"/>
            <w:gridSpan w:val="5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ind w:firstLine="1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Наименование муниципального района, городского, </w:t>
            </w:r>
            <w:r w:rsidRPr="00044F72">
              <w:rPr>
                <w:sz w:val="24"/>
                <w:szCs w:val="24"/>
              </w:rPr>
              <w:t>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ind w:firstLine="29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90A76" w:rsidRPr="00044F72" w:rsidRDefault="00F04A4D">
            <w:pPr>
              <w:pStyle w:val="ConsPlusNormal"/>
              <w:ind w:firstLine="29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0" w:type="dxa"/>
            <w:gridSpan w:val="5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В связи </w:t>
            </w:r>
            <w:proofErr w:type="gramStart"/>
            <w:r w:rsidRPr="00044F72">
              <w:rPr>
                <w:sz w:val="24"/>
                <w:szCs w:val="24"/>
              </w:rPr>
              <w:t>с</w:t>
            </w:r>
            <w:proofErr w:type="gramEnd"/>
            <w:r w:rsidRPr="00044F72">
              <w:rPr>
                <w:sz w:val="24"/>
                <w:szCs w:val="24"/>
              </w:rPr>
              <w:t>:</w:t>
            </w: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57" w:tooltip="consultantplus://offline/ref=99BED51A5210E022B30AA9549FC7166E9378FDCB6C5041E1A4B33167D3D9417E7C7D0CF423A617CA50396594A6EB80F30F6F584AB2B23541XA69L" w:history="1">
              <w:r w:rsidRPr="00044F72">
                <w:rPr>
                  <w:sz w:val="24"/>
                  <w:szCs w:val="24"/>
                </w:rPr>
                <w:t>части 7 статьи 72</w:t>
              </w:r>
            </w:hyperlink>
            <w:r w:rsidRPr="00044F72">
              <w:rPr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90A76" w:rsidRPr="00044F72" w:rsidRDefault="00090A7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090A76" w:rsidRPr="00044F72">
        <w:tc>
          <w:tcPr>
            <w:tcW w:w="6316" w:type="dxa"/>
            <w:gridSpan w:val="11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090A76" w:rsidRPr="00044F72" w:rsidRDefault="00F04A4D">
            <w:pPr>
              <w:pStyle w:val="ConsPlusNormal"/>
              <w:ind w:left="5" w:hanging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090A76" w:rsidRPr="00044F72" w:rsidRDefault="00F04A4D">
            <w:pPr>
              <w:pStyle w:val="ConsPlusNormal"/>
              <w:ind w:left="10" w:hanging="2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Всего листов ___</w:t>
            </w:r>
          </w:p>
        </w:tc>
      </w:tr>
      <w:tr w:rsidR="00090A76" w:rsidRPr="00044F72">
        <w:tc>
          <w:tcPr>
            <w:tcW w:w="9047" w:type="dxa"/>
            <w:gridSpan w:val="15"/>
            <w:tcBorders>
              <w:left w:val="none" w:sz="4" w:space="0" w:color="000000"/>
              <w:right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 w:val="restart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4</w:t>
            </w:r>
          </w:p>
        </w:tc>
        <w:tc>
          <w:tcPr>
            <w:tcW w:w="8489" w:type="dxa"/>
            <w:gridSpan w:val="1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физическое лицо: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90A76" w:rsidRPr="00044F72" w:rsidRDefault="00F04A4D">
            <w:pPr>
              <w:pStyle w:val="ConsPlusNormal"/>
              <w:ind w:hanging="9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090A76" w:rsidRPr="00044F72" w:rsidRDefault="00F04A4D">
            <w:pPr>
              <w:pStyle w:val="ConsPlusNormal"/>
              <w:ind w:firstLine="25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ИНН (при наличии):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серия:</w:t>
            </w:r>
          </w:p>
        </w:tc>
        <w:tc>
          <w:tcPr>
            <w:tcW w:w="850" w:type="dxa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номер: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кем </w:t>
            </w:r>
            <w:proofErr w:type="gramStart"/>
            <w:r w:rsidRPr="00044F72">
              <w:rPr>
                <w:sz w:val="24"/>
                <w:szCs w:val="24"/>
              </w:rPr>
              <w:t>выдан</w:t>
            </w:r>
            <w:proofErr w:type="gramEnd"/>
            <w:r w:rsidRPr="00044F72">
              <w:rPr>
                <w:sz w:val="24"/>
                <w:szCs w:val="24"/>
              </w:rPr>
              <w:t>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"__" ______ ____ </w:t>
            </w:r>
            <w:proofErr w:type="gramStart"/>
            <w:r w:rsidRPr="00044F72">
              <w:rPr>
                <w:sz w:val="24"/>
                <w:szCs w:val="24"/>
              </w:rPr>
              <w:t>г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  <w:tc>
          <w:tcPr>
            <w:tcW w:w="3090" w:type="dxa"/>
            <w:gridSpan w:val="5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gridSpan w:val="5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юридическое лицо: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6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02" w:type="dxa"/>
            <w:gridSpan w:val="6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"__" ________ ____ </w:t>
            </w:r>
            <w:proofErr w:type="gramStart"/>
            <w:r w:rsidRPr="00044F72">
              <w:rPr>
                <w:sz w:val="24"/>
                <w:szCs w:val="24"/>
              </w:rPr>
              <w:t>г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  <w:gridSpan w:val="3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090A76" w:rsidRPr="00044F72" w:rsidRDefault="00F04A4D">
            <w:pPr>
              <w:pStyle w:val="ConsPlusNormal"/>
              <w:ind w:firstLine="19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право собственности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090A76" w:rsidRPr="00044F72">
        <w:tc>
          <w:tcPr>
            <w:tcW w:w="558" w:type="dxa"/>
            <w:vMerge w:val="restart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5</w:t>
            </w:r>
          </w:p>
        </w:tc>
        <w:tc>
          <w:tcPr>
            <w:tcW w:w="8489" w:type="dxa"/>
            <w:gridSpan w:val="1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02" w:type="dxa"/>
            <w:gridSpan w:val="6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gridSpan w:val="7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90A76" w:rsidRPr="00044F72" w:rsidRDefault="00F04A4D">
            <w:pPr>
              <w:pStyle w:val="ConsPlusNormal"/>
              <w:ind w:firstLine="1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gridSpan w:val="7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 w:val="restart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6</w:t>
            </w:r>
          </w:p>
        </w:tc>
        <w:tc>
          <w:tcPr>
            <w:tcW w:w="8489" w:type="dxa"/>
            <w:gridSpan w:val="1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Расписка получена:                               ___________________________________</w:t>
            </w:r>
          </w:p>
          <w:p w:rsidR="00090A76" w:rsidRPr="00044F72" w:rsidRDefault="00F04A4D">
            <w:pPr>
              <w:pStyle w:val="ConsPlusNormal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(подпись заявителя)</w:t>
            </w: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8" w:type="dxa"/>
            <w:gridSpan w:val="7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58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Не направлять</w:t>
            </w:r>
          </w:p>
        </w:tc>
      </w:tr>
    </w:tbl>
    <w:p w:rsidR="00090A76" w:rsidRPr="00044F72" w:rsidRDefault="00090A7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090A76" w:rsidRPr="00044F72">
        <w:tc>
          <w:tcPr>
            <w:tcW w:w="6316" w:type="dxa"/>
            <w:gridSpan w:val="9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090A76" w:rsidRPr="00044F72" w:rsidRDefault="00F04A4D">
            <w:pPr>
              <w:pStyle w:val="ConsPlusNormal"/>
              <w:ind w:left="5" w:firstLine="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Лист N ___</w:t>
            </w:r>
          </w:p>
        </w:tc>
        <w:tc>
          <w:tcPr>
            <w:tcW w:w="1418" w:type="dxa"/>
            <w:gridSpan w:val="2"/>
          </w:tcPr>
          <w:p w:rsidR="00090A76" w:rsidRPr="00044F72" w:rsidRDefault="00F04A4D">
            <w:pPr>
              <w:pStyle w:val="ConsPlusNormal"/>
              <w:ind w:left="10" w:firstLine="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Всего листов ___</w:t>
            </w:r>
          </w:p>
        </w:tc>
      </w:tr>
      <w:tr w:rsidR="00090A76" w:rsidRPr="00044F72">
        <w:tc>
          <w:tcPr>
            <w:tcW w:w="9065" w:type="dxa"/>
            <w:gridSpan w:val="13"/>
            <w:tcBorders>
              <w:left w:val="none" w:sz="4" w:space="0" w:color="000000"/>
              <w:right w:val="none" w:sz="4" w:space="0" w:color="000000"/>
            </w:tcBorders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 w:val="restart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7</w:t>
            </w:r>
          </w:p>
        </w:tc>
        <w:tc>
          <w:tcPr>
            <w:tcW w:w="8528" w:type="dxa"/>
            <w:gridSpan w:val="1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Заявитель: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96" w:type="dxa"/>
            <w:gridSpan w:val="11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96" w:type="dxa"/>
            <w:gridSpan w:val="11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физическое лицо: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090A76" w:rsidRPr="00044F72" w:rsidRDefault="00F04A4D">
            <w:pPr>
              <w:pStyle w:val="ConsPlusNormal"/>
              <w:ind w:firstLine="26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ИНН (при наличии):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</w:tcPr>
          <w:p w:rsidR="00090A76" w:rsidRPr="00044F72" w:rsidRDefault="00F04A4D">
            <w:pPr>
              <w:pStyle w:val="ConsPlusNormal"/>
              <w:ind w:firstLine="26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серия:</w:t>
            </w:r>
          </w:p>
        </w:tc>
        <w:tc>
          <w:tcPr>
            <w:tcW w:w="907" w:type="dxa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номер: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090A76" w:rsidRPr="00044F72" w:rsidRDefault="00F04A4D">
            <w:pPr>
              <w:pStyle w:val="ConsPlusNormal"/>
              <w:ind w:firstLine="26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кем </w:t>
            </w:r>
            <w:proofErr w:type="gramStart"/>
            <w:r w:rsidRPr="00044F72">
              <w:rPr>
                <w:sz w:val="24"/>
                <w:szCs w:val="24"/>
              </w:rPr>
              <w:t>выдан</w:t>
            </w:r>
            <w:proofErr w:type="gramEnd"/>
            <w:r w:rsidRPr="00044F72">
              <w:rPr>
                <w:sz w:val="24"/>
                <w:szCs w:val="24"/>
              </w:rPr>
              <w:t>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"__" ______ ____ </w:t>
            </w:r>
            <w:proofErr w:type="gramStart"/>
            <w:r w:rsidRPr="00044F72">
              <w:rPr>
                <w:sz w:val="24"/>
                <w:szCs w:val="24"/>
              </w:rPr>
              <w:t>г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5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7" w:type="dxa"/>
            <w:gridSpan w:val="5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090A76" w:rsidRPr="00044F72" w:rsidRDefault="00F04A4D">
            <w:pPr>
              <w:pStyle w:val="ConsPlusNormal"/>
              <w:ind w:firstLine="42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090A76" w:rsidRPr="00044F72" w:rsidRDefault="00F04A4D">
            <w:pPr>
              <w:pStyle w:val="ConsPlusNormal"/>
              <w:ind w:firstLine="44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090A76" w:rsidRPr="00044F72" w:rsidRDefault="00F04A4D">
            <w:pPr>
              <w:pStyle w:val="ConsPlusNormal"/>
              <w:ind w:firstLine="5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юридическое лицо: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7" w:type="dxa"/>
            <w:gridSpan w:val="8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58" w:type="dxa"/>
            <w:gridSpan w:val="7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90A76" w:rsidRPr="00044F72" w:rsidRDefault="00F04A4D">
            <w:pPr>
              <w:pStyle w:val="ConsPlusNormal"/>
              <w:ind w:firstLine="44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"__"</w:t>
            </w:r>
            <w:r w:rsidRPr="00044F72">
              <w:rPr>
                <w:sz w:val="24"/>
                <w:szCs w:val="24"/>
              </w:rPr>
              <w:t xml:space="preserve"> _________ ____ </w:t>
            </w:r>
            <w:proofErr w:type="gramStart"/>
            <w:r w:rsidRPr="00044F72">
              <w:rPr>
                <w:sz w:val="24"/>
                <w:szCs w:val="24"/>
              </w:rPr>
              <w:t>г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gridSpan w:val="3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90A76" w:rsidRPr="00044F72" w:rsidRDefault="00F04A4D">
            <w:pPr>
              <w:pStyle w:val="ConsPlusNormal"/>
              <w:ind w:firstLine="44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090A76" w:rsidRPr="00044F72" w:rsidRDefault="00F04A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 w:val="restart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8</w:t>
            </w:r>
          </w:p>
        </w:tc>
        <w:tc>
          <w:tcPr>
            <w:tcW w:w="8528" w:type="dxa"/>
            <w:gridSpan w:val="1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044F72">
              <w:rPr>
                <w:sz w:val="24"/>
                <w:szCs w:val="24"/>
              </w:rPr>
              <w:t>л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gridSpan w:val="6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044F72">
              <w:rPr>
                <w:sz w:val="24"/>
                <w:szCs w:val="24"/>
              </w:rPr>
              <w:t>л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Оригинал в количестве ___ экз., на </w:t>
            </w:r>
            <w:r w:rsidRPr="00044F72">
              <w:rPr>
                <w:sz w:val="24"/>
                <w:szCs w:val="24"/>
              </w:rPr>
              <w:lastRenderedPageBreak/>
              <w:t xml:space="preserve">___ </w:t>
            </w:r>
            <w:proofErr w:type="gramStart"/>
            <w:r w:rsidRPr="00044F72">
              <w:rPr>
                <w:sz w:val="24"/>
                <w:szCs w:val="24"/>
              </w:rPr>
              <w:t>л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gridSpan w:val="6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lastRenderedPageBreak/>
              <w:t xml:space="preserve">Копия в количестве ___ экз., на </w:t>
            </w:r>
            <w:r w:rsidRPr="00044F72">
              <w:rPr>
                <w:sz w:val="24"/>
                <w:szCs w:val="24"/>
              </w:rPr>
              <w:lastRenderedPageBreak/>
              <w:t xml:space="preserve">___ </w:t>
            </w:r>
            <w:proofErr w:type="gramStart"/>
            <w:r w:rsidRPr="00044F72">
              <w:rPr>
                <w:sz w:val="24"/>
                <w:szCs w:val="24"/>
              </w:rPr>
              <w:t>л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044F72">
              <w:rPr>
                <w:sz w:val="24"/>
                <w:szCs w:val="24"/>
              </w:rPr>
              <w:t>л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gridSpan w:val="6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044F72">
              <w:rPr>
                <w:sz w:val="24"/>
                <w:szCs w:val="24"/>
              </w:rPr>
              <w:t>л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</w:tr>
      <w:tr w:rsidR="00090A76" w:rsidRPr="00044F72">
        <w:tc>
          <w:tcPr>
            <w:tcW w:w="537" w:type="dxa"/>
            <w:vMerge w:val="restart"/>
          </w:tcPr>
          <w:p w:rsidR="00090A76" w:rsidRPr="00044F72" w:rsidRDefault="00F04A4D">
            <w:pPr>
              <w:pStyle w:val="ConsPlusNormal"/>
              <w:jc w:val="right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9</w:t>
            </w:r>
          </w:p>
        </w:tc>
        <w:tc>
          <w:tcPr>
            <w:tcW w:w="8528" w:type="dxa"/>
            <w:gridSpan w:val="1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Примечание: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90A76" w:rsidRPr="00044F72" w:rsidRDefault="00090A7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417"/>
      </w:tblGrid>
      <w:tr w:rsidR="00090A76" w:rsidRPr="00044F72">
        <w:tc>
          <w:tcPr>
            <w:tcW w:w="6284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90A76" w:rsidRPr="00044F72" w:rsidRDefault="00F04A4D">
            <w:pPr>
              <w:pStyle w:val="ConsPlusNormal"/>
              <w:ind w:left="5" w:firstLine="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Лист N ___</w:t>
            </w:r>
          </w:p>
        </w:tc>
        <w:tc>
          <w:tcPr>
            <w:tcW w:w="1417" w:type="dxa"/>
          </w:tcPr>
          <w:p w:rsidR="00090A76" w:rsidRPr="00044F72" w:rsidRDefault="00F04A4D">
            <w:pPr>
              <w:pStyle w:val="ConsPlusNormal"/>
              <w:ind w:left="10" w:firstLine="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Всего листов ___</w:t>
            </w:r>
          </w:p>
        </w:tc>
      </w:tr>
      <w:tr w:rsidR="00090A76" w:rsidRPr="00044F72">
        <w:tc>
          <w:tcPr>
            <w:tcW w:w="6284" w:type="dxa"/>
            <w:gridSpan w:val="3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10</w:t>
            </w:r>
          </w:p>
        </w:tc>
        <w:tc>
          <w:tcPr>
            <w:tcW w:w="8527" w:type="dxa"/>
            <w:gridSpan w:val="4"/>
          </w:tcPr>
          <w:p w:rsidR="00090A76" w:rsidRPr="00044F72" w:rsidRDefault="00F04A4D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044F72">
              <w:rPr>
                <w:sz w:val="24"/>
                <w:szCs w:val="24"/>
              </w:rPr>
              <w:t>Подтверждаю свое согласи</w:t>
            </w:r>
            <w:r w:rsidRPr="00044F72">
              <w:rPr>
                <w:sz w:val="24"/>
                <w:szCs w:val="24"/>
              </w:rPr>
              <w:t>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</w:t>
            </w:r>
            <w:r w:rsidRPr="00044F72">
              <w:rPr>
                <w:sz w:val="24"/>
                <w:szCs w:val="24"/>
              </w:rPr>
              <w:t>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Федерации, в том числе в</w:t>
            </w:r>
            <w:proofErr w:type="gramEnd"/>
            <w:r w:rsidRPr="00044F72">
              <w:rPr>
                <w:sz w:val="24"/>
                <w:szCs w:val="24"/>
              </w:rPr>
              <w:t xml:space="preserve"> автоматизированном режиме, включая принятие решений на их основе органом, </w:t>
            </w:r>
            <w:proofErr w:type="gramStart"/>
            <w:r w:rsidRPr="00044F72">
              <w:rPr>
                <w:sz w:val="24"/>
                <w:szCs w:val="24"/>
              </w:rPr>
              <w:t>осуществляющими</w:t>
            </w:r>
            <w:proofErr w:type="gramEnd"/>
            <w:r w:rsidRPr="00044F72">
              <w:rPr>
                <w:sz w:val="24"/>
                <w:szCs w:val="24"/>
              </w:rPr>
              <w:t xml:space="preserve"> присвоение, изменение и аннулирование адресов, в целях предоставления муниципальной услуги.</w:t>
            </w:r>
          </w:p>
        </w:tc>
      </w:tr>
      <w:tr w:rsidR="00090A76" w:rsidRPr="00044F72">
        <w:tc>
          <w:tcPr>
            <w:tcW w:w="537" w:type="dxa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11</w:t>
            </w:r>
          </w:p>
        </w:tc>
        <w:tc>
          <w:tcPr>
            <w:tcW w:w="8527" w:type="dxa"/>
            <w:gridSpan w:val="4"/>
          </w:tcPr>
          <w:p w:rsidR="00090A76" w:rsidRPr="00044F72" w:rsidRDefault="00F04A4D">
            <w:pPr>
              <w:pStyle w:val="ConsPlusNormal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Настоящим также подтверждаю, что:</w:t>
            </w:r>
          </w:p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044F72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044F72">
              <w:rPr>
                <w:sz w:val="24"/>
                <w:szCs w:val="24"/>
              </w:rPr>
              <w:t>ие</w:t>
            </w:r>
            <w:proofErr w:type="spellEnd"/>
            <w:r w:rsidRPr="00044F72">
              <w:rPr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</w:t>
            </w:r>
            <w:r w:rsidRPr="00044F72">
              <w:rPr>
                <w:sz w:val="24"/>
                <w:szCs w:val="24"/>
              </w:rPr>
              <w:t>бованиям.</w:t>
            </w:r>
          </w:p>
        </w:tc>
      </w:tr>
      <w:tr w:rsidR="00090A76" w:rsidRPr="00044F72">
        <w:tc>
          <w:tcPr>
            <w:tcW w:w="537" w:type="dxa"/>
            <w:vMerge w:val="restart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Дата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one" w:sz="4" w:space="0" w:color="000000"/>
            </w:tcBorders>
            <w:vAlign w:val="center"/>
          </w:tcPr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_________________</w:t>
            </w:r>
          </w:p>
          <w:p w:rsidR="00090A76" w:rsidRPr="00044F72" w:rsidRDefault="00F04A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        (подпись)</w:t>
            </w:r>
          </w:p>
        </w:tc>
        <w:tc>
          <w:tcPr>
            <w:tcW w:w="3389" w:type="dxa"/>
            <w:tcBorders>
              <w:left w:val="none" w:sz="4" w:space="0" w:color="000000"/>
            </w:tcBorders>
            <w:vAlign w:val="center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_______________________</w:t>
            </w:r>
          </w:p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090A76" w:rsidRPr="00044F72" w:rsidRDefault="00F04A4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 xml:space="preserve">"__" ___________ ____ </w:t>
            </w:r>
            <w:proofErr w:type="gramStart"/>
            <w:r w:rsidRPr="00044F72">
              <w:rPr>
                <w:sz w:val="24"/>
                <w:szCs w:val="24"/>
              </w:rPr>
              <w:t>г</w:t>
            </w:r>
            <w:proofErr w:type="gramEnd"/>
            <w:r w:rsidRPr="00044F72">
              <w:rPr>
                <w:sz w:val="24"/>
                <w:szCs w:val="24"/>
              </w:rPr>
              <w:t>.</w:t>
            </w:r>
          </w:p>
        </w:tc>
      </w:tr>
      <w:tr w:rsidR="00090A76" w:rsidRPr="00044F72">
        <w:tc>
          <w:tcPr>
            <w:tcW w:w="537" w:type="dxa"/>
            <w:vMerge w:val="restart"/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13</w:t>
            </w:r>
          </w:p>
        </w:tc>
        <w:tc>
          <w:tcPr>
            <w:tcW w:w="8527" w:type="dxa"/>
            <w:gridSpan w:val="4"/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0A76" w:rsidRPr="00044F72">
        <w:tc>
          <w:tcPr>
            <w:tcW w:w="537" w:type="dxa"/>
            <w:vMerge/>
          </w:tcPr>
          <w:p w:rsidR="00090A76" w:rsidRPr="00044F72" w:rsidRDefault="00090A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090A76" w:rsidRPr="00044F72" w:rsidRDefault="00090A7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90A76" w:rsidRPr="00044F72" w:rsidRDefault="00090A76">
      <w:pPr>
        <w:pStyle w:val="ConsPlusNormal"/>
        <w:jc w:val="both"/>
        <w:rPr>
          <w:sz w:val="24"/>
          <w:szCs w:val="24"/>
        </w:rPr>
      </w:pP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--------------------------------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bookmarkStart w:id="3" w:name="P609"/>
      <w:bookmarkEnd w:id="3"/>
      <w:r w:rsidRPr="00044F72">
        <w:rPr>
          <w:sz w:val="24"/>
          <w:szCs w:val="24"/>
        </w:rPr>
        <w:t>&lt;1&gt; Строка дублируется для каждого объединенного земельного участка.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bookmarkStart w:id="4" w:name="P610"/>
      <w:bookmarkEnd w:id="4"/>
      <w:r w:rsidRPr="00044F72">
        <w:rPr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bookmarkStart w:id="5" w:name="P611"/>
      <w:bookmarkEnd w:id="5"/>
      <w:r w:rsidRPr="00044F72">
        <w:rPr>
          <w:sz w:val="24"/>
          <w:szCs w:val="24"/>
        </w:rPr>
        <w:t>&lt;3&gt; Строка дублируется для каждого разделенного помещения.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bookmarkStart w:id="6" w:name="P612"/>
      <w:bookmarkEnd w:id="6"/>
      <w:r w:rsidRPr="00044F72">
        <w:rPr>
          <w:sz w:val="24"/>
          <w:szCs w:val="24"/>
        </w:rPr>
        <w:t>&lt;4&gt; Строка дублирует</w:t>
      </w:r>
      <w:r w:rsidRPr="00044F72">
        <w:rPr>
          <w:sz w:val="24"/>
          <w:szCs w:val="24"/>
        </w:rPr>
        <w:t>ся для каждого объединенного помещения.</w:t>
      </w:r>
    </w:p>
    <w:p w:rsidR="00090A76" w:rsidRPr="00044F72" w:rsidRDefault="00090A76">
      <w:pPr>
        <w:pStyle w:val="ConsPlusNormal"/>
        <w:ind w:firstLine="540"/>
        <w:jc w:val="both"/>
        <w:rPr>
          <w:sz w:val="24"/>
          <w:szCs w:val="24"/>
        </w:rPr>
      </w:pP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Примечание.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</w:t>
      </w:r>
      <w:r w:rsidRPr="00044F72">
        <w:rPr>
          <w:sz w:val="24"/>
          <w:szCs w:val="24"/>
        </w:rPr>
        <w:t>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Если заявление заполняется заявителем самостоятельно на бумажном носите</w:t>
      </w:r>
      <w:r w:rsidRPr="00044F72">
        <w:rPr>
          <w:sz w:val="24"/>
          <w:szCs w:val="24"/>
        </w:rPr>
        <w:t>ле, напротив выбранных сведений в специально отведенной графе проставляется знак: "V"</w:t>
      </w:r>
    </w:p>
    <w:p w:rsidR="00090A76" w:rsidRPr="00044F72" w:rsidRDefault="00090A7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090A76" w:rsidRPr="00044F72">
        <w:tc>
          <w:tcPr>
            <w:tcW w:w="5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90A76" w:rsidRPr="00044F72" w:rsidRDefault="00F04A4D">
            <w:pPr>
              <w:pStyle w:val="ConsPlusNormal"/>
              <w:jc w:val="right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90A76" w:rsidRPr="00044F72" w:rsidRDefault="00F04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A76" w:rsidRPr="00044F72" w:rsidRDefault="00F04A4D">
            <w:pPr>
              <w:pStyle w:val="ConsPlusNormal"/>
              <w:rPr>
                <w:sz w:val="24"/>
                <w:szCs w:val="24"/>
              </w:rPr>
            </w:pPr>
            <w:r w:rsidRPr="00044F72">
              <w:rPr>
                <w:sz w:val="24"/>
                <w:szCs w:val="24"/>
              </w:rPr>
              <w:t>).</w:t>
            </w:r>
          </w:p>
        </w:tc>
      </w:tr>
    </w:tbl>
    <w:p w:rsidR="00090A76" w:rsidRPr="00044F72" w:rsidRDefault="00090A76">
      <w:pPr>
        <w:pStyle w:val="ConsPlusNormal"/>
        <w:jc w:val="both"/>
        <w:rPr>
          <w:sz w:val="24"/>
          <w:szCs w:val="24"/>
        </w:rPr>
      </w:pPr>
    </w:p>
    <w:p w:rsidR="00090A76" w:rsidRPr="00044F72" w:rsidRDefault="00F04A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44F72">
        <w:rPr>
          <w:sz w:val="24"/>
          <w:szCs w:val="24"/>
        </w:rPr>
        <w:t>При оформлении заявления на бумажном носителе за</w:t>
      </w:r>
      <w:r w:rsidRPr="00044F72">
        <w:rPr>
          <w:sz w:val="24"/>
          <w:szCs w:val="24"/>
        </w:rPr>
        <w:t>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</w:t>
      </w:r>
      <w:r w:rsidRPr="00044F72">
        <w:rPr>
          <w:sz w:val="24"/>
          <w:szCs w:val="24"/>
        </w:rPr>
        <w:t>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044F72">
        <w:rPr>
          <w:sz w:val="24"/>
          <w:szCs w:val="24"/>
        </w:rPr>
        <w:t xml:space="preserve"> </w:t>
      </w:r>
      <w:hyperlink r:id="rId58" w:tooltip="consultantplus://offline/ref=99BED51A5210E022B30AA9549FC7166E9471F2CC675541E1A4B33167D3D9417E6E7D54F821A500C95E2C33C5E0XB6CL" w:history="1">
        <w:r w:rsidRPr="00044F72">
          <w:rPr>
            <w:sz w:val="24"/>
            <w:szCs w:val="24"/>
          </w:rPr>
          <w:t>законом</w:t>
        </w:r>
      </w:hyperlink>
      <w:r w:rsidRPr="00044F72">
        <w:rPr>
          <w:sz w:val="24"/>
          <w:szCs w:val="24"/>
        </w:rPr>
        <w:t xml:space="preserve"> "Об инновационном центре "</w:t>
      </w:r>
      <w:proofErr w:type="spellStart"/>
      <w:r w:rsidRPr="00044F72">
        <w:rPr>
          <w:sz w:val="24"/>
          <w:szCs w:val="24"/>
        </w:rPr>
        <w:t>Сколково</w:t>
      </w:r>
      <w:proofErr w:type="spellEnd"/>
      <w:r w:rsidRPr="00044F72">
        <w:rPr>
          <w:sz w:val="24"/>
          <w:szCs w:val="24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</w:t>
      </w:r>
      <w:r w:rsidRPr="00044F72">
        <w:rPr>
          <w:sz w:val="24"/>
          <w:szCs w:val="24"/>
        </w:rPr>
        <w:t>ия исключаются.</w:t>
      </w: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Приложение № 2</w:t>
      </w:r>
    </w:p>
    <w:p w:rsidR="00090A76" w:rsidRPr="00044F72" w:rsidRDefault="00F04A4D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090A76" w:rsidRPr="00044F72" w:rsidRDefault="00F04A4D">
      <w:pPr>
        <w:widowControl w:val="0"/>
        <w:tabs>
          <w:tab w:val="left" w:pos="5812"/>
        </w:tabs>
        <w:spacing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090A76" w:rsidRPr="00044F72" w:rsidRDefault="00090A76">
      <w:pPr>
        <w:widowControl w:val="0"/>
        <w:tabs>
          <w:tab w:val="left" w:pos="5812"/>
        </w:tabs>
        <w:spacing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МУНИЦИПАЛЬНОЕ ОБРАЗОВАНИЕ</w:t>
      </w: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«ТЫМСКОЕ СЕЛЬСКОЕ ПОСЕЛЕНИЕ»</w:t>
      </w: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КАРГАСОКСКИЙ РАЙОН ТОМСКОЙ ОБЛАСТИ</w:t>
      </w:r>
    </w:p>
    <w:p w:rsidR="00090A76" w:rsidRPr="00044F72" w:rsidRDefault="00090A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МУНИЦИПАЛЬНОЕ КАЗЕННОЕ УЧРЕЖДЕНИЕ</w:t>
      </w: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АДМИНИСТРАЦИЯ ТЫМСКОГОСЕЛЬСКОГО ПОСЕЛЕНИЯ</w:t>
      </w:r>
    </w:p>
    <w:p w:rsidR="00090A76" w:rsidRPr="00044F72" w:rsidRDefault="00090A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ПОСТАНОВЛЕНИЕ</w:t>
      </w:r>
    </w:p>
    <w:p w:rsidR="00090A76" w:rsidRPr="00044F72" w:rsidRDefault="00F04A4D">
      <w:pPr>
        <w:contextualSpacing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00.00.20_                                                                                           </w:t>
      </w:r>
      <w:r w:rsidRPr="00044F72">
        <w:rPr>
          <w:rFonts w:ascii="Arial" w:hAnsi="Arial" w:cs="Arial"/>
          <w:sz w:val="24"/>
          <w:szCs w:val="24"/>
        </w:rPr>
        <w:t xml:space="preserve">                        №  </w:t>
      </w:r>
    </w:p>
    <w:p w:rsidR="00090A76" w:rsidRPr="00044F72" w:rsidRDefault="00090A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044F72">
        <w:rPr>
          <w:rFonts w:ascii="Arial" w:hAnsi="Arial" w:cs="Arial"/>
          <w:sz w:val="24"/>
          <w:szCs w:val="24"/>
        </w:rPr>
        <w:t>с</w:t>
      </w:r>
      <w:proofErr w:type="gramStart"/>
      <w:r w:rsidRPr="00044F72">
        <w:rPr>
          <w:rFonts w:ascii="Arial" w:hAnsi="Arial" w:cs="Arial"/>
          <w:sz w:val="24"/>
          <w:szCs w:val="24"/>
        </w:rPr>
        <w:t>.Т</w:t>
      </w:r>
      <w:proofErr w:type="gramEnd"/>
      <w:r w:rsidRPr="00044F72">
        <w:rPr>
          <w:rFonts w:ascii="Arial" w:hAnsi="Arial" w:cs="Arial"/>
          <w:sz w:val="24"/>
          <w:szCs w:val="24"/>
        </w:rPr>
        <w:t>ымск</w:t>
      </w:r>
      <w:proofErr w:type="spellEnd"/>
    </w:p>
    <w:p w:rsidR="00090A76" w:rsidRPr="00044F72" w:rsidRDefault="00090A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4F72">
        <w:rPr>
          <w:rFonts w:ascii="Arial" w:hAnsi="Arial" w:cs="Arial"/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090A76" w:rsidRPr="00044F72" w:rsidRDefault="00F04A4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44F72">
        <w:rPr>
          <w:rFonts w:ascii="Arial" w:hAnsi="Arial" w:cs="Arial"/>
          <w:sz w:val="24"/>
          <w:szCs w:val="24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</w:t>
      </w:r>
      <w:r w:rsidRPr="00044F72">
        <w:rPr>
          <w:rFonts w:ascii="Arial" w:hAnsi="Arial" w:cs="Arial"/>
          <w:sz w:val="24"/>
          <w:szCs w:val="24"/>
        </w:rPr>
        <w:t>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 присвоения, изменения и аннулирования адресов, у</w:t>
      </w:r>
      <w:r w:rsidRPr="00044F72">
        <w:rPr>
          <w:rFonts w:ascii="Arial" w:hAnsi="Arial" w:cs="Arial"/>
          <w:sz w:val="24"/>
          <w:szCs w:val="24"/>
        </w:rPr>
        <w:t>твержденных постановлением Правительства Российской Федерации от</w:t>
      </w:r>
      <w:proofErr w:type="gramEnd"/>
      <w:r w:rsidRPr="00044F72">
        <w:rPr>
          <w:rFonts w:ascii="Arial" w:hAnsi="Arial" w:cs="Arial"/>
          <w:sz w:val="24"/>
          <w:szCs w:val="24"/>
        </w:rPr>
        <w:t xml:space="preserve"> 19 ноября 2014 г. № 1221, а также в соответствии </w:t>
      </w:r>
      <w:proofErr w:type="gramStart"/>
      <w:r w:rsidRPr="00044F72">
        <w:rPr>
          <w:rFonts w:ascii="Arial" w:hAnsi="Arial" w:cs="Arial"/>
          <w:sz w:val="24"/>
          <w:szCs w:val="24"/>
        </w:rPr>
        <w:t>с</w:t>
      </w:r>
      <w:proofErr w:type="gramEnd"/>
      <w:r w:rsidRPr="00044F72">
        <w:rPr>
          <w:rFonts w:ascii="Arial" w:hAnsi="Arial" w:cs="Arial"/>
          <w:sz w:val="24"/>
          <w:szCs w:val="24"/>
        </w:rPr>
        <w:t xml:space="preserve"> </w:t>
      </w:r>
      <w:r w:rsidRPr="00044F72">
        <w:rPr>
          <w:rFonts w:ascii="Arial" w:hAnsi="Arial" w:cs="Arial"/>
          <w:sz w:val="24"/>
          <w:szCs w:val="24"/>
        </w:rPr>
        <w:br/>
      </w:r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44F72">
        <w:rPr>
          <w:rFonts w:ascii="Arial" w:hAnsi="Arial" w:cs="Arial"/>
          <w:sz w:val="24"/>
          <w:szCs w:val="24"/>
        </w:rPr>
        <w:lastRenderedPageBreak/>
        <w:t>(указываются реквизиты иных документов, на основании которых принято решение о присвоении адреса, включая реквизиты правил присвоения, изм</w:t>
      </w:r>
      <w:r w:rsidRPr="00044F72">
        <w:rPr>
          <w:rFonts w:ascii="Arial" w:hAnsi="Arial" w:cs="Arial"/>
          <w:sz w:val="24"/>
          <w:szCs w:val="24"/>
        </w:rPr>
        <w:t xml:space="preserve">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№ 443-ФЗ,  и/или реквизиты заявления о </w:t>
      </w:r>
      <w:r w:rsidRPr="00044F72">
        <w:rPr>
          <w:rFonts w:ascii="Arial" w:hAnsi="Arial" w:cs="Arial"/>
          <w:sz w:val="24"/>
          <w:szCs w:val="24"/>
        </w:rPr>
        <w:t>присвоении адреса объекту адресации)</w:t>
      </w:r>
      <w:proofErr w:type="gramEnd"/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 ПОСТАНОВЛЯЮ:</w:t>
      </w:r>
    </w:p>
    <w:p w:rsidR="00090A76" w:rsidRPr="00044F72" w:rsidRDefault="00F04A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1. Присвоить адрес </w:t>
      </w:r>
    </w:p>
    <w:p w:rsidR="00090A76" w:rsidRPr="00044F72" w:rsidRDefault="00F04A4D">
      <w:pPr>
        <w:pBdr>
          <w:top w:val="single" w:sz="4" w:space="1" w:color="auto"/>
        </w:pBdr>
        <w:spacing w:line="240" w:lineRule="auto"/>
        <w:ind w:left="2127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(присвоенный объекту адресации адрес)</w:t>
      </w:r>
    </w:p>
    <w:p w:rsidR="00090A76" w:rsidRPr="00044F72" w:rsidRDefault="00F04A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следующему объекту адресации   </w:t>
      </w:r>
    </w:p>
    <w:p w:rsidR="00090A76" w:rsidRPr="00044F72" w:rsidRDefault="00F04A4D">
      <w:pPr>
        <w:pBdr>
          <w:top w:val="single" w:sz="4" w:space="1" w:color="auto"/>
        </w:pBdr>
        <w:spacing w:line="240" w:lineRule="auto"/>
        <w:ind w:left="3402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(вид, наименование, описание местонахождения объекта адресации) </w:t>
      </w:r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090A76" w:rsidRPr="00044F72" w:rsidRDefault="00090A76">
      <w:pPr>
        <w:spacing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кадастровые номера, адреса и сведения об объектах недвижимости, из которых образует</w:t>
      </w:r>
      <w:r w:rsidRPr="00044F72">
        <w:rPr>
          <w:rFonts w:ascii="Arial" w:hAnsi="Arial" w:cs="Arial"/>
          <w:sz w:val="24"/>
          <w:szCs w:val="24"/>
        </w:rPr>
        <w:t xml:space="preserve">ся объект адресации </w:t>
      </w:r>
      <w:r w:rsidRPr="00044F72">
        <w:rPr>
          <w:rFonts w:ascii="Arial" w:hAnsi="Arial" w:cs="Arial"/>
          <w:sz w:val="24"/>
          <w:szCs w:val="24"/>
        </w:rPr>
        <w:br/>
        <w:t>(в случае образования объекта в результате преобразования существующего объекта или объектов),</w:t>
      </w:r>
    </w:p>
    <w:p w:rsidR="00090A76" w:rsidRPr="00044F72" w:rsidRDefault="00090A76">
      <w:pPr>
        <w:spacing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аннулируемый адрес объекта адресации и уникальный номер аннулируемого адреса объекта адресации </w:t>
      </w:r>
      <w:r w:rsidRPr="00044F72">
        <w:rPr>
          <w:rFonts w:ascii="Arial" w:hAnsi="Arial" w:cs="Arial"/>
          <w:sz w:val="24"/>
          <w:szCs w:val="24"/>
        </w:rPr>
        <w:br/>
        <w:t>в государственном адресном реестре (в случа</w:t>
      </w:r>
      <w:r w:rsidRPr="00044F72">
        <w:rPr>
          <w:rFonts w:ascii="Arial" w:hAnsi="Arial" w:cs="Arial"/>
          <w:sz w:val="24"/>
          <w:szCs w:val="24"/>
        </w:rPr>
        <w:t>е присвоения нового адреса объекту адресации),</w:t>
      </w:r>
    </w:p>
    <w:p w:rsidR="00090A76" w:rsidRPr="00044F72" w:rsidRDefault="00090A76">
      <w:pPr>
        <w:spacing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другие необходимые сведения, определенные уполномоченным органом (при наличии)</w:t>
      </w:r>
    </w:p>
    <w:tbl>
      <w:tblPr>
        <w:tblW w:w="8222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2268"/>
      </w:tblGrid>
      <w:tr w:rsidR="00090A76" w:rsidRPr="00044F72"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090A76" w:rsidRPr="00044F72" w:rsidRDefault="00090A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90A76" w:rsidRPr="00044F72" w:rsidRDefault="00090A76">
            <w:pPr>
              <w:spacing w:line="240" w:lineRule="auto"/>
              <w:ind w:right="2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954" w:type="dxa"/>
            <w:tcBorders>
              <w:top w:val="single" w:sz="4" w:space="0" w:color="auto"/>
              <w:bottom w:val="none" w:sz="4" w:space="0" w:color="000000"/>
            </w:tcBorders>
          </w:tcPr>
          <w:p w:rsidR="00090A76" w:rsidRPr="00044F72" w:rsidRDefault="00F04A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F72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268" w:type="dxa"/>
            <w:tcBorders>
              <w:top w:val="single" w:sz="4" w:space="0" w:color="auto"/>
              <w:bottom w:val="none" w:sz="4" w:space="0" w:color="000000"/>
            </w:tcBorders>
          </w:tcPr>
          <w:p w:rsidR="00090A76" w:rsidRPr="00044F72" w:rsidRDefault="00F04A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F7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090A76" w:rsidRPr="00044F72" w:rsidRDefault="00090A7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Приложение № 3</w:t>
      </w:r>
    </w:p>
    <w:p w:rsidR="00090A76" w:rsidRPr="00044F72" w:rsidRDefault="00F04A4D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lastRenderedPageBreak/>
        <w:t>к административному регламенту</w:t>
      </w:r>
    </w:p>
    <w:p w:rsidR="00090A76" w:rsidRPr="00044F72" w:rsidRDefault="00F04A4D">
      <w:pPr>
        <w:widowControl w:val="0"/>
        <w:tabs>
          <w:tab w:val="left" w:pos="5812"/>
        </w:tabs>
        <w:spacing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i/>
          <w:strike/>
          <w:sz w:val="24"/>
          <w:szCs w:val="24"/>
        </w:rPr>
      </w:pPr>
    </w:p>
    <w:p w:rsidR="00090A76" w:rsidRPr="00044F72" w:rsidRDefault="00090A76">
      <w:pPr>
        <w:widowControl w:val="0"/>
        <w:tabs>
          <w:tab w:val="left" w:pos="5812"/>
        </w:tabs>
        <w:spacing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МУНИЦИПАЛЬНОЕ ОБРАЗОВАНИЕ</w:t>
      </w: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«ТЫМСКОЕ СЕЛЬСКОЕ ПОСЕЛЕНИЕ»</w:t>
      </w: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КАРГАСОКСКИЙ РАЙОН ТОМСКОЙ ОБЛАСТИ</w:t>
      </w:r>
    </w:p>
    <w:p w:rsidR="00090A76" w:rsidRPr="00044F72" w:rsidRDefault="00090A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МУНИЦИПАЛЬНОЕ КАЗЕННОЕ УЧРЕЖДЕНИЕ</w:t>
      </w: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АДМИНИСТРАЦИЯ ТЫМСКОГОСЕЛЬСКОГО ПОСЕЛЕНИЯ</w:t>
      </w:r>
    </w:p>
    <w:p w:rsidR="00090A76" w:rsidRPr="00044F72" w:rsidRDefault="00090A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ПОСТАНОВЛЕНИЕ</w:t>
      </w:r>
    </w:p>
    <w:p w:rsidR="00090A76" w:rsidRPr="00044F72" w:rsidRDefault="00F04A4D">
      <w:pPr>
        <w:contextualSpacing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00.00.20_                                                                                                                   №  </w:t>
      </w:r>
    </w:p>
    <w:p w:rsidR="00090A76" w:rsidRPr="00044F72" w:rsidRDefault="00090A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044F72">
        <w:rPr>
          <w:rFonts w:ascii="Arial" w:hAnsi="Arial" w:cs="Arial"/>
          <w:sz w:val="24"/>
          <w:szCs w:val="24"/>
        </w:rPr>
        <w:t>с</w:t>
      </w:r>
      <w:proofErr w:type="gramStart"/>
      <w:r w:rsidRPr="00044F72">
        <w:rPr>
          <w:rFonts w:ascii="Arial" w:hAnsi="Arial" w:cs="Arial"/>
          <w:sz w:val="24"/>
          <w:szCs w:val="24"/>
        </w:rPr>
        <w:t>.Т</w:t>
      </w:r>
      <w:proofErr w:type="gramEnd"/>
      <w:r w:rsidRPr="00044F72">
        <w:rPr>
          <w:rFonts w:ascii="Arial" w:hAnsi="Arial" w:cs="Arial"/>
          <w:sz w:val="24"/>
          <w:szCs w:val="24"/>
        </w:rPr>
        <w:t>ымск</w:t>
      </w:r>
      <w:proofErr w:type="spellEnd"/>
    </w:p>
    <w:p w:rsidR="00090A76" w:rsidRPr="00044F72" w:rsidRDefault="00090A7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4F72">
        <w:rPr>
          <w:rFonts w:ascii="Arial" w:hAnsi="Arial" w:cs="Arial"/>
          <w:b/>
          <w:bCs/>
          <w:sz w:val="24"/>
          <w:szCs w:val="24"/>
        </w:rPr>
        <w:t>форма решения об аннулирова</w:t>
      </w:r>
      <w:r w:rsidRPr="00044F72">
        <w:rPr>
          <w:rFonts w:ascii="Arial" w:hAnsi="Arial" w:cs="Arial"/>
          <w:b/>
          <w:bCs/>
          <w:sz w:val="24"/>
          <w:szCs w:val="24"/>
        </w:rPr>
        <w:t xml:space="preserve">нии адреса объекта адресации </w:t>
      </w:r>
    </w:p>
    <w:p w:rsidR="00090A76" w:rsidRPr="00044F72" w:rsidRDefault="00F04A4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44F72">
        <w:rPr>
          <w:rFonts w:ascii="Arial" w:hAnsi="Arial" w:cs="Arial"/>
          <w:sz w:val="24"/>
          <w:szCs w:val="24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</w:t>
      </w:r>
      <w:r w:rsidRPr="00044F72">
        <w:rPr>
          <w:rFonts w:ascii="Arial" w:hAnsi="Arial" w:cs="Arial"/>
          <w:sz w:val="24"/>
          <w:szCs w:val="24"/>
        </w:rPr>
        <w:t>дресной системе и о внесении изменений в Федеральный закон «Об общих принципах организации местного самоуправления в Российской Федерации», Правил присвоения, изменения и аннулирования адресов, утвержденных постановлением Правительства Российской Федерации</w:t>
      </w:r>
      <w:r w:rsidRPr="00044F72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044F72">
        <w:rPr>
          <w:rFonts w:ascii="Arial" w:hAnsi="Arial" w:cs="Arial"/>
          <w:sz w:val="24"/>
          <w:szCs w:val="24"/>
        </w:rPr>
        <w:t xml:space="preserve"> 19 ноября 2014 г. № 1221, а также в соответствии </w:t>
      </w:r>
      <w:proofErr w:type="gramStart"/>
      <w:r w:rsidRPr="00044F72">
        <w:rPr>
          <w:rFonts w:ascii="Arial" w:hAnsi="Arial" w:cs="Arial"/>
          <w:sz w:val="24"/>
          <w:szCs w:val="24"/>
        </w:rPr>
        <w:t>с</w:t>
      </w:r>
      <w:proofErr w:type="gramEnd"/>
      <w:r w:rsidRPr="00044F72">
        <w:rPr>
          <w:rFonts w:ascii="Arial" w:hAnsi="Arial" w:cs="Arial"/>
          <w:sz w:val="24"/>
          <w:szCs w:val="24"/>
        </w:rPr>
        <w:t xml:space="preserve"> </w:t>
      </w:r>
      <w:r w:rsidRPr="00044F72">
        <w:rPr>
          <w:rFonts w:ascii="Arial" w:hAnsi="Arial" w:cs="Arial"/>
          <w:sz w:val="24"/>
          <w:szCs w:val="24"/>
        </w:rPr>
        <w:br/>
      </w:r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44F72">
        <w:rPr>
          <w:rFonts w:ascii="Arial" w:hAnsi="Arial" w:cs="Arial"/>
          <w:sz w:val="24"/>
          <w:szCs w:val="24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</w:t>
      </w:r>
      <w:r w:rsidRPr="00044F72">
        <w:rPr>
          <w:rFonts w:ascii="Arial" w:hAnsi="Arial" w:cs="Arial"/>
          <w:sz w:val="24"/>
          <w:szCs w:val="24"/>
        </w:rPr>
        <w:t>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№ 443-ФЗ,  и/или реквизиты заявления о присвоении адреса объекту адресации)</w:t>
      </w:r>
      <w:proofErr w:type="gramEnd"/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 ПОСТАНОВЛЯЮ:</w:t>
      </w:r>
    </w:p>
    <w:p w:rsidR="00090A76" w:rsidRPr="00044F72" w:rsidRDefault="00F04A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1. Аннулировать адрес </w:t>
      </w:r>
    </w:p>
    <w:p w:rsidR="00090A76" w:rsidRPr="00044F72" w:rsidRDefault="00F04A4D">
      <w:pPr>
        <w:pBdr>
          <w:top w:val="single" w:sz="4" w:space="1" w:color="auto"/>
        </w:pBdr>
        <w:spacing w:line="240" w:lineRule="auto"/>
        <w:ind w:left="2552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090A76" w:rsidRPr="00044F72" w:rsidRDefault="00F04A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объекта адресации   </w:t>
      </w:r>
    </w:p>
    <w:p w:rsidR="00090A76" w:rsidRPr="00044F72" w:rsidRDefault="00F04A4D">
      <w:pPr>
        <w:pBdr>
          <w:top w:val="single" w:sz="4" w:space="1" w:color="auto"/>
        </w:pBdr>
        <w:spacing w:line="240" w:lineRule="auto"/>
        <w:ind w:left="2127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(вид и наименование объекта адресации), </w:t>
      </w:r>
    </w:p>
    <w:p w:rsidR="00090A76" w:rsidRPr="00044F72" w:rsidRDefault="00090A76">
      <w:pPr>
        <w:spacing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кадастровый номер объекта адресации и д</w:t>
      </w:r>
      <w:r w:rsidRPr="00044F72">
        <w:rPr>
          <w:rFonts w:ascii="Arial" w:hAnsi="Arial" w:cs="Arial"/>
          <w:sz w:val="24"/>
          <w:szCs w:val="24"/>
        </w:rPr>
        <w:t xml:space="preserve">ату его снятия с кадастрового учета (в случае аннулирования адреса объекта адресации в связи с прекращением </w:t>
      </w:r>
      <w:r w:rsidRPr="00044F72">
        <w:rPr>
          <w:rFonts w:ascii="Arial" w:hAnsi="Arial" w:cs="Arial"/>
          <w:sz w:val="24"/>
          <w:szCs w:val="24"/>
        </w:rPr>
        <w:lastRenderedPageBreak/>
        <w:t>существования объекта</w:t>
      </w:r>
      <w:r w:rsidRPr="00044F72">
        <w:rPr>
          <w:rFonts w:ascii="Arial" w:hAnsi="Arial" w:cs="Arial"/>
          <w:sz w:val="24"/>
          <w:szCs w:val="24"/>
        </w:rPr>
        <w:t xml:space="preserve"> </w:t>
      </w:r>
      <w:r w:rsidRPr="00044F72">
        <w:rPr>
          <w:rFonts w:ascii="Arial" w:hAnsi="Arial" w:cs="Arial"/>
          <w:sz w:val="24"/>
          <w:szCs w:val="24"/>
        </w:rPr>
        <w:t>адресации и (или) снятия с государственного кадастрового учета объекта недвижимости, являющегося объектом адресации),</w:t>
      </w:r>
    </w:p>
    <w:p w:rsidR="00090A76" w:rsidRPr="00044F72" w:rsidRDefault="00090A76">
      <w:pPr>
        <w:spacing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реквизи</w:t>
      </w:r>
      <w:r w:rsidRPr="00044F72">
        <w:rPr>
          <w:rFonts w:ascii="Arial" w:hAnsi="Arial" w:cs="Arial"/>
          <w:sz w:val="24"/>
          <w:szCs w:val="24"/>
        </w:rPr>
        <w:t>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090A76" w:rsidRPr="00044F72" w:rsidRDefault="00090A76">
      <w:pPr>
        <w:spacing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другие необходимые сведения, определенные уполномоченны</w:t>
      </w:r>
      <w:r w:rsidRPr="00044F72">
        <w:rPr>
          <w:rFonts w:ascii="Arial" w:hAnsi="Arial" w:cs="Arial"/>
          <w:sz w:val="24"/>
          <w:szCs w:val="24"/>
        </w:rPr>
        <w:t>м органом (при наличии)</w:t>
      </w:r>
    </w:p>
    <w:p w:rsidR="00090A76" w:rsidRPr="00044F72" w:rsidRDefault="00090A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по причине</w:t>
      </w:r>
    </w:p>
    <w:p w:rsidR="00090A76" w:rsidRPr="00044F72" w:rsidRDefault="00F04A4D">
      <w:pPr>
        <w:pBdr>
          <w:top w:val="single" w:sz="4" w:space="1" w:color="auto"/>
        </w:pBdr>
        <w:spacing w:line="240" w:lineRule="auto"/>
        <w:ind w:left="1418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(причина аннулирования адреса объекта адресации)</w:t>
      </w:r>
    </w:p>
    <w:p w:rsidR="00090A76" w:rsidRPr="00044F72" w:rsidRDefault="00090A76">
      <w:pPr>
        <w:spacing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2268"/>
      </w:tblGrid>
      <w:tr w:rsidR="00090A76" w:rsidRPr="00044F72"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90A76" w:rsidRPr="00044F72" w:rsidRDefault="00090A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90A76" w:rsidRPr="00044F72" w:rsidRDefault="00090A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A76" w:rsidRPr="00044F72" w:rsidRDefault="00F04A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F72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A76" w:rsidRPr="00044F72" w:rsidRDefault="00F04A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F7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090A76" w:rsidRPr="00044F72" w:rsidRDefault="00090A7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spacing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br w:type="page" w:clear="all"/>
      </w:r>
      <w:r w:rsidRPr="00044F72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90A76" w:rsidRPr="00044F72" w:rsidRDefault="00F04A4D">
      <w:pPr>
        <w:widowControl w:val="0"/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090A76" w:rsidRPr="00044F72" w:rsidRDefault="00F04A4D">
      <w:pPr>
        <w:widowControl w:val="0"/>
        <w:tabs>
          <w:tab w:val="left" w:pos="5812"/>
        </w:tabs>
        <w:spacing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090A76" w:rsidRPr="00044F72" w:rsidRDefault="00090A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spacing w:after="60" w:line="240" w:lineRule="auto"/>
        <w:ind w:left="6917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after="6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44F72">
        <w:rPr>
          <w:rFonts w:ascii="Arial" w:hAnsi="Arial" w:cs="Arial"/>
          <w:bCs/>
          <w:sz w:val="24"/>
          <w:szCs w:val="24"/>
        </w:rPr>
        <w:t>ФОРМА</w:t>
      </w:r>
      <w:r w:rsidRPr="00044F72">
        <w:rPr>
          <w:rFonts w:ascii="Arial" w:hAnsi="Arial" w:cs="Arial"/>
          <w:bCs/>
          <w:sz w:val="24"/>
          <w:szCs w:val="24"/>
        </w:rPr>
        <w:br/>
        <w:t>решения об отказе в присвоении объекту адресации адреса</w:t>
      </w:r>
      <w:r w:rsidRPr="00044F72">
        <w:rPr>
          <w:rFonts w:ascii="Arial" w:hAnsi="Arial" w:cs="Arial"/>
          <w:bCs/>
          <w:sz w:val="24"/>
          <w:szCs w:val="24"/>
        </w:rPr>
        <w:br/>
        <w:t>или аннулировании его адреса</w:t>
      </w:r>
    </w:p>
    <w:p w:rsidR="00090A76" w:rsidRPr="00044F72" w:rsidRDefault="00090A76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pBdr>
          <w:top w:val="single" w:sz="4" w:space="1" w:color="auto"/>
        </w:pBd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90A76" w:rsidRPr="00044F72" w:rsidRDefault="00090A76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(Ф.И.О., адрес заявителя (представителя) заявителя)</w:t>
      </w:r>
    </w:p>
    <w:p w:rsidR="00090A76" w:rsidRPr="00044F72" w:rsidRDefault="00090A76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Arial" w:hAnsi="Arial" w:cs="Arial"/>
          <w:spacing w:val="-3"/>
          <w:sz w:val="24"/>
          <w:szCs w:val="24"/>
        </w:rPr>
      </w:pPr>
      <w:r w:rsidRPr="00044F72">
        <w:rPr>
          <w:rFonts w:ascii="Arial" w:hAnsi="Arial" w:cs="Arial"/>
          <w:spacing w:val="-3"/>
          <w:sz w:val="24"/>
          <w:szCs w:val="24"/>
        </w:rPr>
        <w:t>(регистрационный номер заявления о присвоении объекту адресации адреса или аннулировании его адреса)</w:t>
      </w:r>
    </w:p>
    <w:p w:rsidR="00090A76" w:rsidRPr="00044F72" w:rsidRDefault="00F04A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4F72">
        <w:rPr>
          <w:rFonts w:ascii="Arial" w:hAnsi="Arial" w:cs="Arial"/>
          <w:b/>
          <w:bCs/>
          <w:sz w:val="24"/>
          <w:szCs w:val="24"/>
        </w:rPr>
        <w:t>Решение об отказе</w:t>
      </w:r>
      <w:r w:rsidRPr="00044F72">
        <w:rPr>
          <w:rFonts w:ascii="Arial" w:hAnsi="Arial" w:cs="Arial"/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090A76" w:rsidRPr="00044F72">
        <w:trPr>
          <w:jc w:val="center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90A76" w:rsidRPr="00044F72" w:rsidRDefault="00F04A4D">
            <w:pPr>
              <w:spacing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F72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90A76" w:rsidRPr="00044F72" w:rsidRDefault="00090A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90A76" w:rsidRPr="00044F72" w:rsidRDefault="00F04A4D">
            <w:pPr>
              <w:spacing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4F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90A76" w:rsidRPr="00044F72" w:rsidRDefault="00090A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0A76" w:rsidRPr="00044F72" w:rsidRDefault="00090A76">
      <w:pPr>
        <w:spacing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044F72">
        <w:rPr>
          <w:rFonts w:ascii="Arial" w:hAnsi="Arial" w:cs="Arial"/>
          <w:sz w:val="24"/>
          <w:szCs w:val="24"/>
        </w:rPr>
        <w:t>Тымского</w:t>
      </w:r>
      <w:proofErr w:type="spellEnd"/>
      <w:r w:rsidRPr="00044F7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90A76" w:rsidRPr="00044F72" w:rsidRDefault="00F04A4D">
      <w:pPr>
        <w:pBdr>
          <w:top w:val="single" w:sz="4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090A76" w:rsidRPr="00044F72" w:rsidRDefault="00F04A4D">
      <w:pPr>
        <w:tabs>
          <w:tab w:val="right" w:pos="9923"/>
        </w:tabs>
        <w:spacing w:line="240" w:lineRule="auto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сообщает, что  </w:t>
      </w:r>
      <w:r w:rsidRPr="00044F72">
        <w:rPr>
          <w:rFonts w:ascii="Arial" w:hAnsi="Arial" w:cs="Arial"/>
          <w:sz w:val="24"/>
          <w:szCs w:val="24"/>
        </w:rPr>
        <w:tab/>
        <w:t>,</w:t>
      </w:r>
    </w:p>
    <w:p w:rsidR="00090A76" w:rsidRPr="00044F72" w:rsidRDefault="00F04A4D">
      <w:pPr>
        <w:pBdr>
          <w:top w:val="single" w:sz="4" w:space="1" w:color="auto"/>
        </w:pBdr>
        <w:spacing w:after="0" w:line="240" w:lineRule="auto"/>
        <w:ind w:left="1548" w:right="113"/>
        <w:jc w:val="center"/>
        <w:rPr>
          <w:rFonts w:ascii="Arial" w:hAnsi="Arial" w:cs="Arial"/>
          <w:sz w:val="24"/>
          <w:szCs w:val="24"/>
        </w:rPr>
      </w:pPr>
      <w:proofErr w:type="gramStart"/>
      <w:r w:rsidRPr="00044F72">
        <w:rPr>
          <w:rFonts w:ascii="Arial" w:hAnsi="Arial" w:cs="Arial"/>
          <w:sz w:val="24"/>
          <w:szCs w:val="24"/>
        </w:rPr>
        <w:t>(Ф.И.О. заявителя в дательном падеже, наименование, номер и дата выдачи документа,</w:t>
      </w:r>
      <w:proofErr w:type="gramEnd"/>
    </w:p>
    <w:p w:rsidR="00090A76" w:rsidRPr="00044F72" w:rsidRDefault="00090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44F72">
        <w:rPr>
          <w:rFonts w:ascii="Arial" w:hAnsi="Arial" w:cs="Arial"/>
          <w:sz w:val="24"/>
          <w:szCs w:val="24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090A76" w:rsidRPr="00044F72" w:rsidRDefault="00090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российского юридического лица), страна, дата и номер регистрации (для иностранного юридического лица),</w:t>
      </w:r>
    </w:p>
    <w:p w:rsidR="00090A76" w:rsidRPr="00044F72" w:rsidRDefault="00F04A4D">
      <w:pPr>
        <w:tabs>
          <w:tab w:val="right" w:pos="99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ab/>
        <w:t>,</w:t>
      </w:r>
    </w:p>
    <w:p w:rsidR="00090A76" w:rsidRPr="00044F72" w:rsidRDefault="00F04A4D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почтовый адрес – для юридического лица)</w:t>
      </w:r>
    </w:p>
    <w:p w:rsidR="00090A76" w:rsidRPr="00044F72" w:rsidRDefault="00090A7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на основании Правил присвоения, изменения и аннулирования адресов,</w:t>
      </w:r>
      <w:r w:rsidRPr="00044F72">
        <w:rPr>
          <w:rFonts w:ascii="Arial" w:hAnsi="Arial" w:cs="Arial"/>
          <w:sz w:val="24"/>
          <w:szCs w:val="24"/>
        </w:rPr>
        <w:br/>
        <w:t>утвержденных постановлением Правительства Российской Федерации</w:t>
      </w:r>
      <w:r w:rsidRPr="00044F72">
        <w:rPr>
          <w:rFonts w:ascii="Arial" w:hAnsi="Arial" w:cs="Arial"/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044F72">
        <w:rPr>
          <w:rFonts w:ascii="Arial" w:hAnsi="Arial" w:cs="Arial"/>
          <w:sz w:val="24"/>
          <w:szCs w:val="24"/>
        </w:rPr>
        <w:br/>
      </w:r>
    </w:p>
    <w:p w:rsidR="00090A76" w:rsidRPr="00044F72" w:rsidRDefault="00F04A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объекту адресации  _____________________</w:t>
      </w:r>
      <w:r w:rsidRPr="00044F72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090A76" w:rsidRPr="00044F72" w:rsidRDefault="00F04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44F72">
        <w:rPr>
          <w:rFonts w:ascii="Arial" w:hAnsi="Arial" w:cs="Arial"/>
          <w:sz w:val="24"/>
          <w:szCs w:val="24"/>
        </w:rPr>
        <w:t>(вид и наименование объекта адресации, описание</w:t>
      </w:r>
      <w:proofErr w:type="gramEnd"/>
    </w:p>
    <w:p w:rsidR="00090A76" w:rsidRPr="00044F72" w:rsidRDefault="00090A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lastRenderedPageBreak/>
        <w:t>местонахождения объекта адресации в случае обращения заявителя о присвоении объекту адресации адреса,</w:t>
      </w:r>
    </w:p>
    <w:p w:rsidR="00090A76" w:rsidRPr="00044F72" w:rsidRDefault="00090A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адрес объекта адресации в случае обращения за</w:t>
      </w:r>
      <w:r w:rsidRPr="00044F72">
        <w:rPr>
          <w:rFonts w:ascii="Arial" w:hAnsi="Arial" w:cs="Arial"/>
          <w:sz w:val="24"/>
          <w:szCs w:val="24"/>
        </w:rPr>
        <w:t>явителя об аннулировании его адреса)</w:t>
      </w:r>
    </w:p>
    <w:p w:rsidR="00090A76" w:rsidRPr="00044F72" w:rsidRDefault="00090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0A76" w:rsidRPr="00044F72" w:rsidRDefault="00F04A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 xml:space="preserve">в связи </w:t>
      </w:r>
      <w:proofErr w:type="gramStart"/>
      <w:r w:rsidRPr="00044F72">
        <w:rPr>
          <w:rFonts w:ascii="Arial" w:hAnsi="Arial" w:cs="Arial"/>
          <w:sz w:val="24"/>
          <w:szCs w:val="24"/>
        </w:rPr>
        <w:t>с</w:t>
      </w:r>
      <w:proofErr w:type="gramEnd"/>
      <w:r w:rsidRPr="00044F72">
        <w:rPr>
          <w:rFonts w:ascii="Arial" w:hAnsi="Arial" w:cs="Arial"/>
          <w:sz w:val="24"/>
          <w:szCs w:val="24"/>
        </w:rPr>
        <w:t xml:space="preserve">  </w:t>
      </w:r>
    </w:p>
    <w:p w:rsidR="00090A76" w:rsidRPr="00044F72" w:rsidRDefault="00F04A4D">
      <w:pPr>
        <w:tabs>
          <w:tab w:val="right" w:pos="99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ab/>
        <w:t>.</w:t>
      </w:r>
    </w:p>
    <w:p w:rsidR="00090A76" w:rsidRPr="00044F72" w:rsidRDefault="00F04A4D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(основание отказа)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090A76" w:rsidRPr="00044F72"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90A76" w:rsidRPr="00044F72" w:rsidRDefault="00090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90A76" w:rsidRPr="00044F72" w:rsidRDefault="00090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90A76" w:rsidRPr="00044F72" w:rsidRDefault="00090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76" w:rsidRPr="00044F72"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A76" w:rsidRPr="00044F72" w:rsidRDefault="00F04A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F72"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A76" w:rsidRPr="00044F72" w:rsidRDefault="00090A7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A76" w:rsidRPr="00044F72" w:rsidRDefault="00F04A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F7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090A76" w:rsidRPr="00044F72" w:rsidRDefault="00F04A4D">
      <w:pPr>
        <w:spacing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44F72">
        <w:rPr>
          <w:rFonts w:ascii="Arial" w:hAnsi="Arial" w:cs="Arial"/>
          <w:sz w:val="24"/>
          <w:szCs w:val="24"/>
        </w:rPr>
        <w:t>М.П.</w:t>
      </w:r>
    </w:p>
    <w:sectPr w:rsidR="00090A76" w:rsidRPr="00044F72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4D" w:rsidRDefault="00F04A4D">
      <w:pPr>
        <w:spacing w:after="0" w:line="240" w:lineRule="auto"/>
      </w:pPr>
      <w:r>
        <w:separator/>
      </w:r>
    </w:p>
  </w:endnote>
  <w:endnote w:type="continuationSeparator" w:id="0">
    <w:p w:rsidR="00F04A4D" w:rsidRDefault="00F0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4D" w:rsidRDefault="00F04A4D">
      <w:pPr>
        <w:spacing w:after="0" w:line="240" w:lineRule="auto"/>
      </w:pPr>
      <w:r>
        <w:separator/>
      </w:r>
    </w:p>
  </w:footnote>
  <w:footnote w:type="continuationSeparator" w:id="0">
    <w:p w:rsidR="00F04A4D" w:rsidRDefault="00F04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543"/>
    <w:multiLevelType w:val="hybridMultilevel"/>
    <w:tmpl w:val="DB2486C4"/>
    <w:lvl w:ilvl="0" w:tplc="93162FDE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E6782EF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3E76B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40829C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F20945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39CD2F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B968CA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728426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048E6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8210DD4"/>
    <w:multiLevelType w:val="hybridMultilevel"/>
    <w:tmpl w:val="3AB471BA"/>
    <w:lvl w:ilvl="0" w:tplc="518A6F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A0E9E4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4C72307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D2D84A4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3B88579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42426EF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D7064D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856AA9CA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2D52225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C750680"/>
    <w:multiLevelType w:val="hybridMultilevel"/>
    <w:tmpl w:val="05001E28"/>
    <w:lvl w:ilvl="0" w:tplc="54801A62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7EDE7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8B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E8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E73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04D7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2E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9CD0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2AE7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541B8"/>
    <w:multiLevelType w:val="hybridMultilevel"/>
    <w:tmpl w:val="F8A8EA34"/>
    <w:lvl w:ilvl="0" w:tplc="5120B23C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4A7A7ADE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2D6A8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C2A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2B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662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C0D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6F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CD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4E48D3"/>
    <w:multiLevelType w:val="multilevel"/>
    <w:tmpl w:val="8622559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F873E6E"/>
    <w:multiLevelType w:val="hybridMultilevel"/>
    <w:tmpl w:val="A69C1CEC"/>
    <w:lvl w:ilvl="0" w:tplc="E57C6882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CE006E30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AF8C38B4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D16CDAA2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F8101DB2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9B4667A0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D972A39A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C14635A8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C526FC36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6">
    <w:nsid w:val="239B1E8A"/>
    <w:multiLevelType w:val="multilevel"/>
    <w:tmpl w:val="04CA0C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7">
    <w:nsid w:val="243F300E"/>
    <w:multiLevelType w:val="hybridMultilevel"/>
    <w:tmpl w:val="94064FAE"/>
    <w:lvl w:ilvl="0" w:tplc="213C5C3E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36303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E4A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A88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66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4ECE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62E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485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548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6466F"/>
    <w:multiLevelType w:val="hybridMultilevel"/>
    <w:tmpl w:val="C3983130"/>
    <w:lvl w:ilvl="0" w:tplc="745C850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3E6404D8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3DB6EEA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CED410AE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2E1C4092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99A24B4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5F16679E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BA0E277C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4CC0F0B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C2B390E"/>
    <w:multiLevelType w:val="hybridMultilevel"/>
    <w:tmpl w:val="1E82A832"/>
    <w:lvl w:ilvl="0" w:tplc="105AACC8">
      <w:start w:val="1"/>
      <w:numFmt w:val="decimal"/>
      <w:lvlText w:val="%1."/>
      <w:lvlJc w:val="left"/>
      <w:pPr>
        <w:ind w:left="1146" w:hanging="360"/>
      </w:pPr>
    </w:lvl>
    <w:lvl w:ilvl="1" w:tplc="29C82770">
      <w:start w:val="1"/>
      <w:numFmt w:val="lowerLetter"/>
      <w:lvlText w:val="%2."/>
      <w:lvlJc w:val="left"/>
      <w:pPr>
        <w:ind w:left="1866" w:hanging="360"/>
      </w:pPr>
    </w:lvl>
    <w:lvl w:ilvl="2" w:tplc="6A04A8AE">
      <w:start w:val="1"/>
      <w:numFmt w:val="lowerRoman"/>
      <w:lvlText w:val="%3."/>
      <w:lvlJc w:val="right"/>
      <w:pPr>
        <w:ind w:left="2586" w:hanging="180"/>
      </w:pPr>
    </w:lvl>
    <w:lvl w:ilvl="3" w:tplc="CD9EAA80">
      <w:start w:val="1"/>
      <w:numFmt w:val="decimal"/>
      <w:lvlText w:val="%4."/>
      <w:lvlJc w:val="left"/>
      <w:pPr>
        <w:ind w:left="3306" w:hanging="360"/>
      </w:pPr>
    </w:lvl>
    <w:lvl w:ilvl="4" w:tplc="5A221C90">
      <w:start w:val="1"/>
      <w:numFmt w:val="lowerLetter"/>
      <w:lvlText w:val="%5."/>
      <w:lvlJc w:val="left"/>
      <w:pPr>
        <w:ind w:left="4026" w:hanging="360"/>
      </w:pPr>
    </w:lvl>
    <w:lvl w:ilvl="5" w:tplc="0506F904">
      <w:start w:val="1"/>
      <w:numFmt w:val="lowerRoman"/>
      <w:lvlText w:val="%6."/>
      <w:lvlJc w:val="right"/>
      <w:pPr>
        <w:ind w:left="4746" w:hanging="180"/>
      </w:pPr>
    </w:lvl>
    <w:lvl w:ilvl="6" w:tplc="AD14868A">
      <w:start w:val="1"/>
      <w:numFmt w:val="decimal"/>
      <w:lvlText w:val="%7."/>
      <w:lvlJc w:val="left"/>
      <w:pPr>
        <w:ind w:left="5466" w:hanging="360"/>
      </w:pPr>
    </w:lvl>
    <w:lvl w:ilvl="7" w:tplc="F4AE44A2">
      <w:start w:val="1"/>
      <w:numFmt w:val="lowerLetter"/>
      <w:lvlText w:val="%8."/>
      <w:lvlJc w:val="left"/>
      <w:pPr>
        <w:ind w:left="6186" w:hanging="360"/>
      </w:pPr>
    </w:lvl>
    <w:lvl w:ilvl="8" w:tplc="7E2AA19E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730058"/>
    <w:multiLevelType w:val="hybridMultilevel"/>
    <w:tmpl w:val="B810C476"/>
    <w:lvl w:ilvl="0" w:tplc="7646CF8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8CAC11D4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649C1B70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5041DB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A79A44C6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FE0F558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BD304A0C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1818CBD8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A694F14C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022552D"/>
    <w:multiLevelType w:val="hybridMultilevel"/>
    <w:tmpl w:val="BA283396"/>
    <w:lvl w:ilvl="0" w:tplc="5650B95C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6E122358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442FA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0E4E7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C82FFE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893C39E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5963A8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B52B974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46B851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52766B"/>
    <w:multiLevelType w:val="hybridMultilevel"/>
    <w:tmpl w:val="65921586"/>
    <w:lvl w:ilvl="0" w:tplc="00A03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EE1D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AAB5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B63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8003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98CD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6E1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C05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1293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E77370"/>
    <w:multiLevelType w:val="hybridMultilevel"/>
    <w:tmpl w:val="DE4831F4"/>
    <w:lvl w:ilvl="0" w:tplc="EF2C16C6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114CF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046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05E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6E1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7C8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85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EAD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1CE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EE5F31"/>
    <w:multiLevelType w:val="hybridMultilevel"/>
    <w:tmpl w:val="397CB246"/>
    <w:lvl w:ilvl="0" w:tplc="D856E6D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A8C4256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5680C6F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BBA682BA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7A9C587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824AEBD8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616E18A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9D10DE6C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97C4A256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41423B2"/>
    <w:multiLevelType w:val="hybridMultilevel"/>
    <w:tmpl w:val="4600FEB4"/>
    <w:lvl w:ilvl="0" w:tplc="F64EA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D0E71A">
      <w:start w:val="1"/>
      <w:numFmt w:val="lowerLetter"/>
      <w:lvlText w:val="%2."/>
      <w:lvlJc w:val="left"/>
      <w:pPr>
        <w:ind w:left="1440" w:hanging="360"/>
      </w:pPr>
    </w:lvl>
    <w:lvl w:ilvl="2" w:tplc="51B4DE88">
      <w:start w:val="1"/>
      <w:numFmt w:val="lowerRoman"/>
      <w:lvlText w:val="%3."/>
      <w:lvlJc w:val="right"/>
      <w:pPr>
        <w:ind w:left="2160" w:hanging="180"/>
      </w:pPr>
    </w:lvl>
    <w:lvl w:ilvl="3" w:tplc="C7CA0C94">
      <w:start w:val="1"/>
      <w:numFmt w:val="decimal"/>
      <w:lvlText w:val="%4."/>
      <w:lvlJc w:val="left"/>
      <w:pPr>
        <w:ind w:left="2880" w:hanging="360"/>
      </w:pPr>
    </w:lvl>
    <w:lvl w:ilvl="4" w:tplc="FCC49D08">
      <w:start w:val="1"/>
      <w:numFmt w:val="lowerLetter"/>
      <w:lvlText w:val="%5."/>
      <w:lvlJc w:val="left"/>
      <w:pPr>
        <w:ind w:left="3600" w:hanging="360"/>
      </w:pPr>
    </w:lvl>
    <w:lvl w:ilvl="5" w:tplc="D758F3CE">
      <w:start w:val="1"/>
      <w:numFmt w:val="lowerRoman"/>
      <w:lvlText w:val="%6."/>
      <w:lvlJc w:val="right"/>
      <w:pPr>
        <w:ind w:left="4320" w:hanging="180"/>
      </w:pPr>
    </w:lvl>
    <w:lvl w:ilvl="6" w:tplc="C71288D6">
      <w:start w:val="1"/>
      <w:numFmt w:val="decimal"/>
      <w:lvlText w:val="%7."/>
      <w:lvlJc w:val="left"/>
      <w:pPr>
        <w:ind w:left="5040" w:hanging="360"/>
      </w:pPr>
    </w:lvl>
    <w:lvl w:ilvl="7" w:tplc="05FCD9B0">
      <w:start w:val="1"/>
      <w:numFmt w:val="lowerLetter"/>
      <w:lvlText w:val="%8."/>
      <w:lvlJc w:val="left"/>
      <w:pPr>
        <w:ind w:left="5760" w:hanging="360"/>
      </w:pPr>
    </w:lvl>
    <w:lvl w:ilvl="8" w:tplc="E3DE6CC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93A15"/>
    <w:multiLevelType w:val="hybridMultilevel"/>
    <w:tmpl w:val="E2E291E6"/>
    <w:lvl w:ilvl="0" w:tplc="D02EF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CDE4DFC">
      <w:start w:val="1"/>
      <w:numFmt w:val="lowerLetter"/>
      <w:lvlText w:val="%2."/>
      <w:lvlJc w:val="left"/>
      <w:pPr>
        <w:ind w:left="1440" w:hanging="360"/>
      </w:pPr>
    </w:lvl>
    <w:lvl w:ilvl="2" w:tplc="2424F904">
      <w:start w:val="1"/>
      <w:numFmt w:val="lowerRoman"/>
      <w:lvlText w:val="%3."/>
      <w:lvlJc w:val="right"/>
      <w:pPr>
        <w:ind w:left="2160" w:hanging="180"/>
      </w:pPr>
    </w:lvl>
    <w:lvl w:ilvl="3" w:tplc="C2DC12A4">
      <w:start w:val="1"/>
      <w:numFmt w:val="decimal"/>
      <w:lvlText w:val="%4."/>
      <w:lvlJc w:val="left"/>
      <w:pPr>
        <w:ind w:left="2880" w:hanging="360"/>
      </w:pPr>
    </w:lvl>
    <w:lvl w:ilvl="4" w:tplc="875C6DA6">
      <w:start w:val="1"/>
      <w:numFmt w:val="lowerLetter"/>
      <w:lvlText w:val="%5."/>
      <w:lvlJc w:val="left"/>
      <w:pPr>
        <w:ind w:left="3600" w:hanging="360"/>
      </w:pPr>
    </w:lvl>
    <w:lvl w:ilvl="5" w:tplc="FFDE9A5A">
      <w:start w:val="1"/>
      <w:numFmt w:val="lowerRoman"/>
      <w:lvlText w:val="%6."/>
      <w:lvlJc w:val="right"/>
      <w:pPr>
        <w:ind w:left="4320" w:hanging="180"/>
      </w:pPr>
    </w:lvl>
    <w:lvl w:ilvl="6" w:tplc="D75A46BE">
      <w:start w:val="1"/>
      <w:numFmt w:val="decimal"/>
      <w:lvlText w:val="%7."/>
      <w:lvlJc w:val="left"/>
      <w:pPr>
        <w:ind w:left="5040" w:hanging="360"/>
      </w:pPr>
    </w:lvl>
    <w:lvl w:ilvl="7" w:tplc="41ACD5A2">
      <w:start w:val="1"/>
      <w:numFmt w:val="lowerLetter"/>
      <w:lvlText w:val="%8."/>
      <w:lvlJc w:val="left"/>
      <w:pPr>
        <w:ind w:left="5760" w:hanging="360"/>
      </w:pPr>
    </w:lvl>
    <w:lvl w:ilvl="8" w:tplc="2EF6E95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7DEE"/>
    <w:multiLevelType w:val="hybridMultilevel"/>
    <w:tmpl w:val="C6E27DDE"/>
    <w:lvl w:ilvl="0" w:tplc="1AFC9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326F25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0A88A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946D3E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24E862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886211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CE446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3D640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392FC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DD8561C"/>
    <w:multiLevelType w:val="hybridMultilevel"/>
    <w:tmpl w:val="666EED94"/>
    <w:lvl w:ilvl="0" w:tplc="EDEE536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BD645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A2656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59A5D7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D24FCA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8BE3D0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A7AC0D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05E718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AAC1F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B55BF0"/>
    <w:multiLevelType w:val="multilevel"/>
    <w:tmpl w:val="400ECCB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20">
    <w:nsid w:val="3EFB69A8"/>
    <w:multiLevelType w:val="hybridMultilevel"/>
    <w:tmpl w:val="309AE0BE"/>
    <w:lvl w:ilvl="0" w:tplc="5866B91A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BB80C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E438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499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267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AE1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E1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4F7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940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8C03C4"/>
    <w:multiLevelType w:val="hybridMultilevel"/>
    <w:tmpl w:val="5420CDDE"/>
    <w:lvl w:ilvl="0" w:tplc="58EA785C">
      <w:start w:val="1"/>
      <w:numFmt w:val="decimal"/>
      <w:lvlText w:val="%1."/>
      <w:lvlJc w:val="left"/>
      <w:pPr>
        <w:ind w:left="1287" w:hanging="360"/>
      </w:pPr>
    </w:lvl>
    <w:lvl w:ilvl="1" w:tplc="FA38D016">
      <w:start w:val="1"/>
      <w:numFmt w:val="lowerLetter"/>
      <w:lvlText w:val="%2."/>
      <w:lvlJc w:val="left"/>
      <w:pPr>
        <w:ind w:left="2007" w:hanging="360"/>
      </w:pPr>
    </w:lvl>
    <w:lvl w:ilvl="2" w:tplc="84F8C240">
      <w:start w:val="1"/>
      <w:numFmt w:val="lowerRoman"/>
      <w:lvlText w:val="%3."/>
      <w:lvlJc w:val="right"/>
      <w:pPr>
        <w:ind w:left="2727" w:hanging="180"/>
      </w:pPr>
    </w:lvl>
    <w:lvl w:ilvl="3" w:tplc="AF108022">
      <w:start w:val="1"/>
      <w:numFmt w:val="decimal"/>
      <w:lvlText w:val="%4."/>
      <w:lvlJc w:val="left"/>
      <w:pPr>
        <w:ind w:left="3447" w:hanging="360"/>
      </w:pPr>
    </w:lvl>
    <w:lvl w:ilvl="4" w:tplc="2A5A2C48">
      <w:start w:val="1"/>
      <w:numFmt w:val="lowerLetter"/>
      <w:lvlText w:val="%5."/>
      <w:lvlJc w:val="left"/>
      <w:pPr>
        <w:ind w:left="4167" w:hanging="360"/>
      </w:pPr>
    </w:lvl>
    <w:lvl w:ilvl="5" w:tplc="0E0AF762">
      <w:start w:val="1"/>
      <w:numFmt w:val="lowerRoman"/>
      <w:lvlText w:val="%6."/>
      <w:lvlJc w:val="right"/>
      <w:pPr>
        <w:ind w:left="4887" w:hanging="180"/>
      </w:pPr>
    </w:lvl>
    <w:lvl w:ilvl="6" w:tplc="28269A7C">
      <w:start w:val="1"/>
      <w:numFmt w:val="decimal"/>
      <w:lvlText w:val="%7."/>
      <w:lvlJc w:val="left"/>
      <w:pPr>
        <w:ind w:left="5607" w:hanging="360"/>
      </w:pPr>
    </w:lvl>
    <w:lvl w:ilvl="7" w:tplc="22C2C176">
      <w:start w:val="1"/>
      <w:numFmt w:val="lowerLetter"/>
      <w:lvlText w:val="%8."/>
      <w:lvlJc w:val="left"/>
      <w:pPr>
        <w:ind w:left="6327" w:hanging="360"/>
      </w:pPr>
    </w:lvl>
    <w:lvl w:ilvl="8" w:tplc="4E88163E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A235CA6"/>
    <w:multiLevelType w:val="hybridMultilevel"/>
    <w:tmpl w:val="1772BD60"/>
    <w:lvl w:ilvl="0" w:tplc="B1C2F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C4C0CCA">
      <w:start w:val="1"/>
      <w:numFmt w:val="lowerLetter"/>
      <w:lvlText w:val="%2."/>
      <w:lvlJc w:val="left"/>
      <w:pPr>
        <w:ind w:left="1440" w:hanging="360"/>
      </w:pPr>
    </w:lvl>
    <w:lvl w:ilvl="2" w:tplc="066CA994">
      <w:start w:val="1"/>
      <w:numFmt w:val="lowerRoman"/>
      <w:lvlText w:val="%3."/>
      <w:lvlJc w:val="right"/>
      <w:pPr>
        <w:ind w:left="2160" w:hanging="180"/>
      </w:pPr>
    </w:lvl>
    <w:lvl w:ilvl="3" w:tplc="1254941C">
      <w:start w:val="1"/>
      <w:numFmt w:val="decimal"/>
      <w:lvlText w:val="%4."/>
      <w:lvlJc w:val="left"/>
      <w:pPr>
        <w:ind w:left="2880" w:hanging="360"/>
      </w:pPr>
    </w:lvl>
    <w:lvl w:ilvl="4" w:tplc="854A0B66">
      <w:start w:val="1"/>
      <w:numFmt w:val="lowerLetter"/>
      <w:lvlText w:val="%5."/>
      <w:lvlJc w:val="left"/>
      <w:pPr>
        <w:ind w:left="3600" w:hanging="360"/>
      </w:pPr>
    </w:lvl>
    <w:lvl w:ilvl="5" w:tplc="9DAC62C0">
      <w:start w:val="1"/>
      <w:numFmt w:val="lowerRoman"/>
      <w:lvlText w:val="%6."/>
      <w:lvlJc w:val="right"/>
      <w:pPr>
        <w:ind w:left="4320" w:hanging="180"/>
      </w:pPr>
    </w:lvl>
    <w:lvl w:ilvl="6" w:tplc="D7347DB0">
      <w:start w:val="1"/>
      <w:numFmt w:val="decimal"/>
      <w:lvlText w:val="%7."/>
      <w:lvlJc w:val="left"/>
      <w:pPr>
        <w:ind w:left="5040" w:hanging="360"/>
      </w:pPr>
    </w:lvl>
    <w:lvl w:ilvl="7" w:tplc="5C3038E0">
      <w:start w:val="1"/>
      <w:numFmt w:val="lowerLetter"/>
      <w:lvlText w:val="%8."/>
      <w:lvlJc w:val="left"/>
      <w:pPr>
        <w:ind w:left="5760" w:hanging="360"/>
      </w:pPr>
    </w:lvl>
    <w:lvl w:ilvl="8" w:tplc="5C2A12C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31DBD"/>
    <w:multiLevelType w:val="hybridMultilevel"/>
    <w:tmpl w:val="2DD0015E"/>
    <w:lvl w:ilvl="0" w:tplc="D8BAE6D2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C166E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705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03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621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87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289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AD7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9C4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1E057A"/>
    <w:multiLevelType w:val="multilevel"/>
    <w:tmpl w:val="F7D403F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5">
    <w:nsid w:val="4FBB6CD2"/>
    <w:multiLevelType w:val="hybridMultilevel"/>
    <w:tmpl w:val="210886C8"/>
    <w:lvl w:ilvl="0" w:tplc="47B2F3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869ECC1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60C678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E6A598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E1EB98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40A561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BC0859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7A8306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F16DAD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1FB5733"/>
    <w:multiLevelType w:val="hybridMultilevel"/>
    <w:tmpl w:val="1816886E"/>
    <w:lvl w:ilvl="0" w:tplc="45F073AA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C17419B8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2E70F9EE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BF40810A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BBA65AC6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CFDCD92A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ABBE34A0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3CDE9E34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BEAA0A2C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7">
    <w:nsid w:val="55B95CB5"/>
    <w:multiLevelType w:val="multilevel"/>
    <w:tmpl w:val="F62CA6A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8">
    <w:nsid w:val="5EBC0BBC"/>
    <w:multiLevelType w:val="hybridMultilevel"/>
    <w:tmpl w:val="B212CC84"/>
    <w:lvl w:ilvl="0" w:tplc="7BD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145FF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4434F5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B0C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83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248F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3E9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8CDC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05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70750D"/>
    <w:multiLevelType w:val="hybridMultilevel"/>
    <w:tmpl w:val="A446C396"/>
    <w:lvl w:ilvl="0" w:tplc="06D4363C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15A488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B67DD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E62B9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666ECE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09CABD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32A20F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D810D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B0C4BF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5466B38"/>
    <w:multiLevelType w:val="multilevel"/>
    <w:tmpl w:val="249CEBDE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659C6F52"/>
    <w:multiLevelType w:val="hybridMultilevel"/>
    <w:tmpl w:val="E4CAC158"/>
    <w:lvl w:ilvl="0" w:tplc="D0562D3C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B742E43E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B364A0A4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5A4EE1B4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6A640C64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BC0A568C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92F64F2A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7FCE79DE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AE7EAFD4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2">
    <w:nsid w:val="68403ACB"/>
    <w:multiLevelType w:val="hybridMultilevel"/>
    <w:tmpl w:val="8A382AA4"/>
    <w:lvl w:ilvl="0" w:tplc="5D9CC7C8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D0D86F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EC1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0F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6AE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61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850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836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A6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666231"/>
    <w:multiLevelType w:val="multilevel"/>
    <w:tmpl w:val="435453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34">
    <w:nsid w:val="798823CF"/>
    <w:multiLevelType w:val="multilevel"/>
    <w:tmpl w:val="F0AEF2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AFC6FEA"/>
    <w:multiLevelType w:val="multilevel"/>
    <w:tmpl w:val="B3F8D8A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6">
    <w:nsid w:val="7B3E55AA"/>
    <w:multiLevelType w:val="hybridMultilevel"/>
    <w:tmpl w:val="224646FC"/>
    <w:lvl w:ilvl="0" w:tplc="A1BA02D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31FC171E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40A42B30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49A487FA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97091CC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DF7E9088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3634C3B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935A4924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4E625BAE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7B414566"/>
    <w:multiLevelType w:val="multilevel"/>
    <w:tmpl w:val="4F7C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8">
    <w:nsid w:val="7BC17372"/>
    <w:multiLevelType w:val="hybridMultilevel"/>
    <w:tmpl w:val="4CA0F98C"/>
    <w:lvl w:ilvl="0" w:tplc="2AD0D3A4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C5BC5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885D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EFA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A89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68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EE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1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285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6C14AB"/>
    <w:multiLevelType w:val="multilevel"/>
    <w:tmpl w:val="E8F2280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9"/>
  </w:num>
  <w:num w:numId="5">
    <w:abstractNumId w:val="27"/>
  </w:num>
  <w:num w:numId="6">
    <w:abstractNumId w:val="4"/>
  </w:num>
  <w:num w:numId="7">
    <w:abstractNumId w:val="33"/>
  </w:num>
  <w:num w:numId="8">
    <w:abstractNumId w:val="32"/>
  </w:num>
  <w:num w:numId="9">
    <w:abstractNumId w:val="37"/>
  </w:num>
  <w:num w:numId="10">
    <w:abstractNumId w:val="2"/>
  </w:num>
  <w:num w:numId="11">
    <w:abstractNumId w:val="23"/>
  </w:num>
  <w:num w:numId="12">
    <w:abstractNumId w:val="13"/>
  </w:num>
  <w:num w:numId="13">
    <w:abstractNumId w:val="28"/>
  </w:num>
  <w:num w:numId="14">
    <w:abstractNumId w:val="7"/>
  </w:num>
  <w:num w:numId="15">
    <w:abstractNumId w:val="12"/>
  </w:num>
  <w:num w:numId="16">
    <w:abstractNumId w:val="3"/>
  </w:num>
  <w:num w:numId="17">
    <w:abstractNumId w:val="36"/>
  </w:num>
  <w:num w:numId="18">
    <w:abstractNumId w:val="38"/>
  </w:num>
  <w:num w:numId="19">
    <w:abstractNumId w:val="6"/>
  </w:num>
  <w:num w:numId="20">
    <w:abstractNumId w:val="26"/>
  </w:num>
  <w:num w:numId="21">
    <w:abstractNumId w:val="31"/>
  </w:num>
  <w:num w:numId="22">
    <w:abstractNumId w:val="24"/>
  </w:num>
  <w:num w:numId="23">
    <w:abstractNumId w:val="17"/>
  </w:num>
  <w:num w:numId="24">
    <w:abstractNumId w:val="20"/>
  </w:num>
  <w:num w:numId="25">
    <w:abstractNumId w:val="30"/>
  </w:num>
  <w:num w:numId="26">
    <w:abstractNumId w:val="35"/>
  </w:num>
  <w:num w:numId="27">
    <w:abstractNumId w:val="34"/>
  </w:num>
  <w:num w:numId="28">
    <w:abstractNumId w:val="29"/>
  </w:num>
  <w:num w:numId="29">
    <w:abstractNumId w:val="19"/>
  </w:num>
  <w:num w:numId="30">
    <w:abstractNumId w:val="39"/>
  </w:num>
  <w:num w:numId="31">
    <w:abstractNumId w:val="5"/>
  </w:num>
  <w:num w:numId="32">
    <w:abstractNumId w:val="8"/>
  </w:num>
  <w:num w:numId="33">
    <w:abstractNumId w:val="10"/>
  </w:num>
  <w:num w:numId="34">
    <w:abstractNumId w:val="1"/>
  </w:num>
  <w:num w:numId="35">
    <w:abstractNumId w:val="14"/>
  </w:num>
  <w:num w:numId="36">
    <w:abstractNumId w:val="0"/>
  </w:num>
  <w:num w:numId="37">
    <w:abstractNumId w:val="11"/>
  </w:num>
  <w:num w:numId="38">
    <w:abstractNumId w:val="25"/>
  </w:num>
  <w:num w:numId="39">
    <w:abstractNumId w:val="1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76"/>
    <w:rsid w:val="00044F72"/>
    <w:rsid w:val="00090A76"/>
    <w:rsid w:val="00F0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Times New Roman"/>
      <w:b/>
      <w:smallCaps/>
      <w:color w:val="00009A"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sz w:val="28"/>
      <w:szCs w:val="20"/>
    </w:rPr>
  </w:style>
  <w:style w:type="character" w:styleId="af2">
    <w:name w:val="Hyperlink"/>
    <w:uiPriority w:val="99"/>
    <w:rPr>
      <w:color w:val="0000FF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page number"/>
    <w:uiPriority w:val="99"/>
  </w:style>
  <w:style w:type="paragraph" w:styleId="af9">
    <w:name w:val="List"/>
    <w:basedOn w:val="a"/>
    <w:uiPriority w:val="9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afa">
    <w:name w:val="Normal (Web)"/>
    <w:basedOn w:val="a"/>
    <w:uiPriority w:val="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4">
    <w:name w:val="Body Text 2"/>
    <w:basedOn w:val="a"/>
    <w:link w:val="25"/>
    <w:uiPriority w:val="99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uiPriority w:val="99"/>
    <w:rPr>
      <w:rFonts w:ascii="Arial" w:eastAsia="Times New Roman" w:hAnsi="Arial" w:cs="Times New Roman"/>
      <w:b/>
      <w:sz w:val="24"/>
      <w:szCs w:val="20"/>
    </w:rPr>
  </w:style>
  <w:style w:type="paragraph" w:customStyle="1" w:styleId="12">
    <w:name w:val="Знак1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d">
    <w:name w:val="Title"/>
    <w:basedOn w:val="a"/>
    <w:link w:val="afe"/>
    <w:uiPriority w:val="99"/>
    <w:qFormat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e">
    <w:name w:val="Название Знак"/>
    <w:basedOn w:val="a0"/>
    <w:link w:val="afd"/>
    <w:uiPriority w:val="99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aff">
    <w:name w:val="Body Text Indent"/>
    <w:basedOn w:val="a"/>
    <w:link w:val="aff0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 Знак Знак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4">
    <w:name w:val="Основной текст Знак"/>
    <w:basedOn w:val="a0"/>
    <w:link w:val="aff3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aff5">
    <w:name w:val="caption"/>
    <w:basedOn w:val="a"/>
    <w:next w:val="a"/>
    <w:uiPriority w:val="3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6">
    <w:name w:val="annotation reference"/>
    <w:uiPriority w:val="99"/>
    <w:semiHidden/>
    <w:unhideWhenUsed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Pr>
      <w:rFonts w:ascii="Calibri" w:eastAsia="Times New Roman" w:hAnsi="Calibri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character" w:styleId="affb">
    <w:name w:val="FollowedHyperlink"/>
    <w:uiPriority w:val="99"/>
    <w:semiHidden/>
    <w:unhideWhenUsed/>
    <w:rPr>
      <w:color w:val="800080"/>
      <w:u w:val="single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c">
    <w:name w:val="Название проектного документа"/>
    <w:basedOn w:val="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73401006FB6813A9880685D75C2FEC50575505B8429F6730283175EED47A2FA47C5E4FBDB9FDD73F1EE326C9696A7A690622I9lAM" TargetMode="External"/><Relationship Id="rId18" Type="http://schemas.openxmlformats.org/officeDocument/2006/relationships/hyperlink" Target="consultantplus://offline/ref=FE66DDC95A099CA2ECE7595E4F0A48608736638E22678E65D388DBF4BAC3E422B64A1B3799ED252A06E3FE32C3qFcFK" TargetMode="External"/><Relationship Id="rId26" Type="http://schemas.openxmlformats.org/officeDocument/2006/relationships/hyperlink" Target="consultantplus://offline/ref=FCCF22C2CC153EBF82085F1C10AA7DCF3FAB99BF9FA7C43A82AA25BFADCEBB2EDD5DAD45E83834468A501083187192205F99C4uBdBI" TargetMode="External"/><Relationship Id="rId39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21" Type="http://schemas.openxmlformats.org/officeDocument/2006/relationships/hyperlink" Target="consultantplus://offline/ref=FCCF22C2CC153EBF82085F1C10AA7DCF3FA89DBE92AAC43A82AA25BFADCEBB2EDD5DAD42E26731539B081C80046F933F439BC6BAuDd7I" TargetMode="External"/><Relationship Id="rId34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42" Type="http://schemas.openxmlformats.org/officeDocument/2006/relationships/hyperlink" Target="consultantplus://offline/ref=6D7E2309C4E244324232B519C07FCB86A8026C0ACFD7F668A6961A2321D10FF6B9E7E2178C00DC9F1AEF47C428tEs3L" TargetMode="External"/><Relationship Id="rId47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0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55" Type="http://schemas.openxmlformats.org/officeDocument/2006/relationships/hyperlink" Target="consultantplus://offline/ref=99BED51A5210E022B30AA9549FC7166E9378FDCB6C5041E1A4B33167D3D9417E6E7D54F821A500C95E2C33C5E0XB6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7" Type="http://schemas.openxmlformats.org/officeDocument/2006/relationships/hyperlink" Target="consultantplus://offline/ref=FE66DDC95A099CA2ECE7595E4F0A48608736638E22678E65D388DBF4BAC3E422B64A1B3799ED252A06E3FE32C3qFcFK" TargetMode="External"/><Relationship Id="rId25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33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8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6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0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9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41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54" Type="http://schemas.openxmlformats.org/officeDocument/2006/relationships/hyperlink" Target="consultantplus://offline/ref=99BED51A5210E022B30AA9549FC7166E9378FDCB625D41E1A4B33167D3D9417E6E7D54F821A500C95E2C33C5E0XB6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4BD3BCB6F6D1411AF19C2503BD462353BEE916BB41905EB786DD829D5E9C8F8BEFD7D335CB2333BBFAC261a0NAI" TargetMode="External"/><Relationship Id="rId24" Type="http://schemas.openxmlformats.org/officeDocument/2006/relationships/hyperlink" Target="consultantplus://offline/ref=FCCF22C2CC153EBF82085F1C10AA7DCF3FA89DBE92AAC43A82AA25BFADCEBB2EDD5DAD47E36C6403DD5645D042249E3F5F87C6B9CA6E48D6u2d8I" TargetMode="External"/><Relationship Id="rId32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7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0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5" Type="http://schemas.openxmlformats.org/officeDocument/2006/relationships/hyperlink" Target="consultantplus://offline/ref=6D7E2309C4E244324232B519C07FCB86A8026C0ACFD7F668A6961A2321D10FF6ABE7BA188903C9CB4DB510C92BE6A8EC677C6A59B6tFs4L" TargetMode="External"/><Relationship Id="rId53" Type="http://schemas.openxmlformats.org/officeDocument/2006/relationships/hyperlink" Target="consultantplus://offline/ref=6D7E2309C4E244324232B519C07FCB86A8026C0ACFD7F668A6961A2321D10FF6ABE7BA188C0EC9CB4DB510C92BE6A8EC677C6A59B6tFs4L" TargetMode="External"/><Relationship Id="rId58" Type="http://schemas.openxmlformats.org/officeDocument/2006/relationships/hyperlink" Target="consultantplus://offline/ref=99BED51A5210E022B30AA9549FC7166E9471F2CC675541E1A4B33167D3D9417E6E7D54F821A500C95E2C33C5E0XB6C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3" Type="http://schemas.openxmlformats.org/officeDocument/2006/relationships/hyperlink" Target="consultantplus://offline/ref=FCCF22C2CC153EBF82085F1C10AA7DCF3FA89DBE92AAC43A82AA25BFADCEBB2EDD5DAD47E36C6403DF5645D042249E3F5F87C6B9CA6E48D6u2d8I" TargetMode="External"/><Relationship Id="rId28" Type="http://schemas.openxmlformats.org/officeDocument/2006/relationships/hyperlink" Target="consultantplus://offline/ref=6D7E2309C4E244324232B519C07FCB86A8026C0ACFD7F668A6961A2321D10FF6ABE7BA1E8E0C96CE58A448C52DFFB6EA7F60685BtBs6L" TargetMode="External"/><Relationship Id="rId36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49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7" Type="http://schemas.openxmlformats.org/officeDocument/2006/relationships/hyperlink" Target="consultantplus://offline/ref=99BED51A5210E022B30AA9549FC7166E9378FDCB6C5041E1A4B33167D3D9417E7C7D0CF423A617CA50396594A6EB80F30F6F584AB2B23541XA69L" TargetMode="External"/><Relationship Id="rId10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19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1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44" Type="http://schemas.openxmlformats.org/officeDocument/2006/relationships/hyperlink" Target="consultantplus://offline/ref=6D7E2309C4E244324232B519C07FCB86A802610DCFDBF668A6961A2321D10FF6B9E7E2178C00DC9F1AEF47C428tEs3L" TargetMode="External"/><Relationship Id="rId52" Type="http://schemas.openxmlformats.org/officeDocument/2006/relationships/hyperlink" Target="consultantplus://offline/ref=6D7E2309C4E244324232B519C07FCB86A8026C0ACFD7F668A6961A2321D10FF6ABE7BA1B8C05C9CB4DB510C92BE6A8EC677C6A59B6tFs4L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4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2" Type="http://schemas.openxmlformats.org/officeDocument/2006/relationships/hyperlink" Target="consultantplus://offline/ref=FCCF22C2CC153EBF82085F1C10AA7DCF3FA89DBE92AAC43A82AA25BFADCEBB2EDD5DAD42E06731539B081C80046F933F439BC6BAuDd7I" TargetMode="External"/><Relationship Id="rId27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30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5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43" Type="http://schemas.openxmlformats.org/officeDocument/2006/relationships/hyperlink" Target="consultantplus://offline/ref=6D7E2309C4E244324232B519C07FCB86AF0A620CCBDFF668A6961A2321D10FF6B9E7E2178C00DC9F1AEF47C428tEs3L" TargetMode="External"/><Relationship Id="rId48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6" Type="http://schemas.openxmlformats.org/officeDocument/2006/relationships/hyperlink" Target="consultantplus://offline/ref=99BED51A5210E022B30AA9549FC7166E9378FDCB6C5041E1A4B33167D3D9417E6E7D54F821A500C95E2C33C5E0XB6C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87BF9-E459-4A0F-9E81-01DED2D6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15367</Words>
  <Characters>87595</Characters>
  <Application>Microsoft Office Word</Application>
  <DocSecurity>0</DocSecurity>
  <Lines>729</Lines>
  <Paragraphs>205</Paragraphs>
  <ScaleCrop>false</ScaleCrop>
  <Company>Grizli777</Company>
  <LinksUpToDate>false</LinksUpToDate>
  <CharactersWithSpaces>102757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125</cp:revision>
  <dcterms:created xsi:type="dcterms:W3CDTF">2017-12-14T18:43:00Z</dcterms:created>
  <dcterms:modified xsi:type="dcterms:W3CDTF">2025-02-03T02:33:00Z</dcterms:modified>
</cp:coreProperties>
</file>