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DD" w:rsidRDefault="00B800DD">
      <w:pPr>
        <w:rPr>
          <w:rFonts w:ascii="Liberation Serif" w:hAnsi="Liberation Serif" w:cs="Liberation Serif"/>
        </w:rPr>
      </w:pPr>
    </w:p>
    <w:p w:rsidR="00B800DD" w:rsidRDefault="00B800DD">
      <w:pPr>
        <w:jc w:val="right"/>
        <w:rPr>
          <w:rFonts w:ascii="Liberation Serif" w:hAnsi="Liberation Serif" w:cs="Liberation Serif"/>
          <w:u w:val="single"/>
        </w:rPr>
      </w:pP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МУНИЦИПАЛЬНОЕ ОБРАЗОВАНИЕ   </w:t>
      </w: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«ТЫМСКОЕ СЕЛЬСКОЕ ПОСЕЛЕНИЕ»</w:t>
      </w: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КАРГАСОКСКИЙ РАЙОН ТОМСКАЯ ОБЛАСТЬ</w:t>
      </w:r>
    </w:p>
    <w:p w:rsidR="00B800DD" w:rsidRDefault="00B800DD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МУНИЦИПАЛЬНОЕ КАЗЕННОЕ УЧРЕЖДЕНИЕ</w:t>
      </w: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АДМИНИСТРАЦИЯ ТЫМСКОГО СЕЛЬСКОГО ПОСЕЛЕНИЯ</w:t>
      </w:r>
    </w:p>
    <w:p w:rsidR="00B800DD" w:rsidRDefault="00B800DD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ПОСТАНОВЛЕНИЕ</w:t>
      </w:r>
    </w:p>
    <w:p w:rsidR="00B800DD" w:rsidRDefault="005F5448">
      <w:pPr>
        <w:pStyle w:val="a3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</w:t>
      </w:r>
    </w:p>
    <w:p w:rsidR="00B800DD" w:rsidRDefault="005F5448">
      <w:pPr>
        <w:pStyle w:val="a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04.04.2025                                                                                                                               №  </w:t>
      </w:r>
      <w:r>
        <w:rPr>
          <w:rFonts w:ascii="Liberation Serif" w:hAnsi="Liberation Serif" w:cs="Liberation Serif"/>
          <w:sz w:val="26"/>
          <w:szCs w:val="26"/>
        </w:rPr>
        <w:t>19</w:t>
      </w:r>
    </w:p>
    <w:p w:rsidR="00B800DD" w:rsidRDefault="00B800DD">
      <w:pPr>
        <w:pStyle w:val="a3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pStyle w:val="a3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Тымск</w:t>
      </w:r>
      <w:proofErr w:type="spellEnd"/>
    </w:p>
    <w:p w:rsidR="00B800DD" w:rsidRDefault="00B800DD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9"/>
      </w:tblGrid>
      <w:tr w:rsidR="00B800DD">
        <w:trPr>
          <w:trHeight w:val="527"/>
        </w:trPr>
        <w:tc>
          <w:tcPr>
            <w:tcW w:w="10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00DD" w:rsidRDefault="005F5448">
            <w:pPr>
              <w:widowControl w:val="0"/>
              <w:jc w:val="center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bookmarkStart w:id="0" w:name="_GoBack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Об утверждении 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административного регламента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предоставления муниципальной услуги  «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Перевод жилого помещ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ения в нежилое помещение и нежилого помещения в жилое помещение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»</w:t>
            </w:r>
            <w:bookmarkEnd w:id="0"/>
          </w:p>
        </w:tc>
      </w:tr>
      <w:tr w:rsidR="00B800DD">
        <w:trPr>
          <w:trHeight w:val="351"/>
        </w:trPr>
        <w:tc>
          <w:tcPr>
            <w:tcW w:w="100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00DD" w:rsidRDefault="005F5448">
            <w:pPr>
              <w:widowControl w:val="0"/>
              <w:jc w:val="both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  <w:p w:rsidR="00B800DD" w:rsidRDefault="00B800DD">
            <w:pPr>
              <w:widowControl w:val="0"/>
              <w:jc w:val="both"/>
              <w:outlineLv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B800DD" w:rsidRDefault="00B800DD">
      <w:pPr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2 мая 2006 года № 59-ФЗ «О порядке рассмотрения обращений гражда</w:t>
      </w:r>
      <w:r>
        <w:rPr>
          <w:rFonts w:ascii="Liberation Serif" w:hAnsi="Liberation Serif" w:cs="Liberation Serif"/>
          <w:sz w:val="26"/>
          <w:szCs w:val="26"/>
        </w:rPr>
        <w:t xml:space="preserve">н Российской Федерации», от 06.10.2003 № 131-ФЗ «Об общих принципах организации местного самоуправления», от 27.07.2010 № 210-ФЗ «Об организации предоставления государственных и муниципальных услуг», </w:t>
      </w:r>
    </w:p>
    <w:p w:rsidR="00B800DD" w:rsidRDefault="00B800DD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ПОСТАНОВЛЯЮ:</w:t>
      </w:r>
    </w:p>
    <w:p w:rsidR="00B800DD" w:rsidRDefault="00B800DD">
      <w:pPr>
        <w:ind w:firstLine="851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widowControl w:val="0"/>
        <w:numPr>
          <w:ilvl w:val="0"/>
          <w:numId w:val="34"/>
        </w:numPr>
        <w:ind w:left="0" w:firstLine="851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Утвердить административный регламент пре</w:t>
      </w:r>
      <w:r>
        <w:rPr>
          <w:rFonts w:ascii="Liberation Serif" w:hAnsi="Liberation Serif" w:cs="Liberation Serif"/>
          <w:sz w:val="26"/>
          <w:szCs w:val="26"/>
        </w:rPr>
        <w:t xml:space="preserve">доставления </w:t>
      </w:r>
      <w:r>
        <w:rPr>
          <w:rFonts w:ascii="Liberation Serif" w:hAnsi="Liberation Serif" w:cs="Liberation Serif"/>
          <w:bCs/>
          <w:sz w:val="26"/>
          <w:szCs w:val="26"/>
        </w:rPr>
        <w:t>муниципальной услуги</w:t>
      </w:r>
      <w:r>
        <w:rPr>
          <w:rFonts w:ascii="Liberation Serif" w:hAnsi="Liberation Serif" w:cs="Liberation Serif"/>
          <w:sz w:val="26"/>
          <w:szCs w:val="26"/>
        </w:rPr>
        <w:t xml:space="preserve"> «</w:t>
      </w:r>
      <w:r>
        <w:rPr>
          <w:rFonts w:ascii="Liberation Serif" w:hAnsi="Liberation Serif" w:cs="Liberation Serif"/>
          <w:bCs/>
          <w:sz w:val="26"/>
          <w:szCs w:val="26"/>
        </w:rPr>
        <w:t>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sz w:val="26"/>
          <w:szCs w:val="26"/>
        </w:rPr>
        <w:t>» (приложение).</w:t>
      </w:r>
    </w:p>
    <w:p w:rsidR="00B800DD" w:rsidRDefault="005F5448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2.  </w:t>
      </w:r>
      <w:proofErr w:type="gramStart"/>
      <w:r>
        <w:rPr>
          <w:rFonts w:ascii="Liberation Serif" w:hAnsi="Liberation Serif" w:cs="Liberation Serif"/>
          <w:sz w:val="26"/>
          <w:szCs w:val="26"/>
        </w:rPr>
        <w:t>Разместить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Тымского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сельского поселения в инфо</w:t>
      </w:r>
      <w:r>
        <w:rPr>
          <w:rFonts w:ascii="Liberation Serif" w:hAnsi="Liberation Serif" w:cs="Liberation Serif"/>
          <w:sz w:val="26"/>
          <w:szCs w:val="26"/>
        </w:rPr>
        <w:t>рмационно-телекоммуникационной сети Интернет.</w:t>
      </w:r>
    </w:p>
    <w:p w:rsidR="00B800DD" w:rsidRDefault="005F5448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3. Настоящее постановление вступает в силу со дня официального обнародования в порядке, предусмотренном Уставом муниципального образования «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Тымское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сельское поселение».</w:t>
      </w:r>
    </w:p>
    <w:p w:rsidR="00B800DD" w:rsidRDefault="00B800DD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B800DD" w:rsidRDefault="00B800DD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</w:p>
    <w:p w:rsidR="00B800DD" w:rsidRDefault="005F5448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Глава Администрации </w:t>
      </w:r>
    </w:p>
    <w:p w:rsidR="00B800DD" w:rsidRDefault="005F5448">
      <w:pPr>
        <w:pStyle w:val="a3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Тымского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сельского поселения    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 xml:space="preserve">                                К.Ф. Важенин</w:t>
      </w:r>
    </w:p>
    <w:p w:rsidR="00B800DD" w:rsidRDefault="00B800DD">
      <w:pPr>
        <w:pStyle w:val="a3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/>
          <w:bCs/>
          <w:sz w:val="26"/>
          <w:szCs w:val="26"/>
        </w:rPr>
      </w:pP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800DD" w:rsidRDefault="00B800DD">
      <w:pPr>
        <w:widowControl w:val="0"/>
        <w:tabs>
          <w:tab w:val="left" w:pos="142"/>
          <w:tab w:val="left" w:pos="284"/>
        </w:tabs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82864" w:rsidRDefault="00882864">
      <w:pPr>
        <w:widowControl w:val="0"/>
        <w:tabs>
          <w:tab w:val="left" w:pos="142"/>
          <w:tab w:val="left" w:pos="284"/>
        </w:tabs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</w:t>
      </w:r>
    </w:p>
    <w:p w:rsidR="00B800DD" w:rsidRDefault="00B800DD">
      <w:pPr>
        <w:ind w:left="5279"/>
        <w:jc w:val="center"/>
        <w:rPr>
          <w:rFonts w:ascii="Liberation Serif" w:hAnsi="Liberation Serif" w:cs="Liberation Serif"/>
        </w:rPr>
      </w:pPr>
    </w:p>
    <w:p w:rsidR="00B800DD" w:rsidRDefault="005F5448">
      <w:pPr>
        <w:ind w:left="527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</w:t>
      </w:r>
    </w:p>
    <w:p w:rsidR="00B800DD" w:rsidRDefault="005F5448">
      <w:pPr>
        <w:ind w:left="5279"/>
        <w:jc w:val="righ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>Утвержден</w:t>
      </w:r>
      <w:r>
        <w:rPr>
          <w:rFonts w:ascii="Liberation Serif" w:hAnsi="Liberation Serif" w:cs="Liberation Serif"/>
          <w:b/>
        </w:rPr>
        <w:t xml:space="preserve"> </w:t>
      </w:r>
    </w:p>
    <w:p w:rsidR="00B800DD" w:rsidRDefault="005F5448">
      <w:pPr>
        <w:ind w:left="527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постановлением администрации</w:t>
      </w:r>
    </w:p>
    <w:p w:rsidR="00B800DD" w:rsidRDefault="005F5448">
      <w:pPr>
        <w:ind w:left="5279"/>
        <w:jc w:val="right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Тымского</w:t>
      </w:r>
      <w:proofErr w:type="spellEnd"/>
      <w:r>
        <w:rPr>
          <w:rFonts w:ascii="Liberation Serif" w:hAnsi="Liberation Serif" w:cs="Liberation Serif"/>
        </w:rPr>
        <w:t xml:space="preserve"> сельского поселения </w:t>
      </w:r>
    </w:p>
    <w:p w:rsidR="00B800DD" w:rsidRDefault="005F5448">
      <w:pPr>
        <w:tabs>
          <w:tab w:val="left" w:pos="142"/>
          <w:tab w:val="left" w:pos="284"/>
        </w:tabs>
        <w:ind w:left="-567" w:firstLine="34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от  04.04.2025 г. № 19 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outlineLvl w:val="0"/>
        <w:rPr>
          <w:rFonts w:ascii="Liberation Serif" w:hAnsi="Liberation Serif" w:cs="Liberation Serif"/>
          <w:b/>
          <w:bCs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Административный регламент по предоставлению муниципальной услуги </w:t>
      </w:r>
    </w:p>
    <w:p w:rsidR="00B800DD" w:rsidRDefault="005F5448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  <w:bCs/>
        </w:rPr>
        <w:t xml:space="preserve">Перевод жилого помещения в нежилое помещение и нежилого помещения в жилое помещение» 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Cs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(Сокращенное наименование:</w:t>
      </w:r>
      <w:proofErr w:type="gramEnd"/>
      <w:r>
        <w:rPr>
          <w:rFonts w:ascii="Liberation Serif" w:hAnsi="Liberation Serif" w:cs="Liberation Serif"/>
        </w:rPr>
        <w:t xml:space="preserve"> </w:t>
      </w:r>
      <w:proofErr w:type="gramStart"/>
      <w:r>
        <w:rPr>
          <w:rFonts w:ascii="Liberation Serif" w:hAnsi="Liberation Serif" w:cs="Liberation Serif"/>
        </w:rPr>
        <w:t>«Перевод жилого помещения в нежилое помещение и нежилого помещения в жилое помещение»)</w:t>
      </w:r>
      <w:proofErr w:type="gramEnd"/>
    </w:p>
    <w:p w:rsidR="00B800DD" w:rsidRDefault="00B800DD">
      <w:pPr>
        <w:widowControl w:val="0"/>
        <w:tabs>
          <w:tab w:val="left" w:pos="142"/>
          <w:tab w:val="left" w:pos="284"/>
        </w:tabs>
        <w:ind w:firstLine="709"/>
        <w:jc w:val="center"/>
        <w:outlineLv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left="-567"/>
        <w:jc w:val="center"/>
        <w:outlineLvl w:val="0"/>
        <w:rPr>
          <w:rFonts w:ascii="Liberation Serif" w:hAnsi="Liberation Serif" w:cs="Liberation Serif"/>
          <w:b/>
          <w:bCs/>
        </w:rPr>
      </w:pPr>
      <w:bookmarkStart w:id="1" w:name="sub_1001"/>
      <w:r>
        <w:rPr>
          <w:rFonts w:ascii="Liberation Serif" w:hAnsi="Liberation Serif" w:cs="Liberation Serif"/>
          <w:b/>
          <w:bCs/>
        </w:rPr>
        <w:t>1. Общие положения</w:t>
      </w:r>
      <w:bookmarkEnd w:id="1"/>
    </w:p>
    <w:p w:rsidR="00B800D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</w:p>
    <w:p w:rsidR="00B800DD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sub_1011"/>
      <w:bookmarkStart w:id="3" w:name="sub_1012"/>
      <w:r>
        <w:rPr>
          <w:rFonts w:ascii="Liberation Serif" w:hAnsi="Liberation Serif" w:cs="Liberation Serif"/>
          <w:sz w:val="24"/>
          <w:szCs w:val="24"/>
        </w:rPr>
        <w:t>Настоящий административный регламе</w:t>
      </w:r>
      <w:r>
        <w:rPr>
          <w:rFonts w:ascii="Liberation Serif" w:hAnsi="Liberation Serif" w:cs="Liberation Serif"/>
          <w:sz w:val="24"/>
          <w:szCs w:val="24"/>
        </w:rPr>
        <w:t>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определяет порядок, стандарт и сроки при предоставлении м</w:t>
      </w:r>
      <w:r>
        <w:rPr>
          <w:rFonts w:ascii="Liberation Serif" w:hAnsi="Liberation Serif" w:cs="Liberation Serif"/>
          <w:sz w:val="24"/>
          <w:szCs w:val="24"/>
        </w:rPr>
        <w:t>униципальной услуги.</w:t>
      </w:r>
    </w:p>
    <w:p w:rsidR="00B800DD" w:rsidRDefault="005F5448">
      <w:pPr>
        <w:pStyle w:val="aff2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Заявителями, имеющими право на получение муниципальной услуги, являются: </w:t>
      </w:r>
    </w:p>
    <w:p w:rsidR="00B800DD" w:rsidRDefault="005F5448">
      <w:pPr>
        <w:pStyle w:val="aff2"/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юридические лица, являющиеся собственниками помещений;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физические лица, являющиеся собственниками помещений (далее - заявители).</w:t>
      </w:r>
    </w:p>
    <w:p w:rsidR="00B800DD" w:rsidRDefault="005F5448">
      <w:pPr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Представлять интересы заявителя имеют право: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- от имени физических лиц: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представители, действующие в силу полномочий, основанных </w:t>
      </w:r>
      <w:r>
        <w:rPr>
          <w:rFonts w:ascii="Liberation Serif" w:eastAsia="Calibri" w:hAnsi="Liberation Serif" w:cs="Liberation Serif"/>
        </w:rPr>
        <w:br/>
        <w:t>на доверенности;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опекуны недееспособных граждан;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законные представители (родители, усыновители, опекуны) несовершеннолетних в </w:t>
      </w:r>
      <w:r>
        <w:rPr>
          <w:rFonts w:ascii="Liberation Serif" w:eastAsia="Calibri" w:hAnsi="Liberation Serif" w:cs="Liberation Serif"/>
        </w:rPr>
        <w:t>возрасте до 14 лет.</w:t>
      </w:r>
    </w:p>
    <w:p w:rsidR="00B800DD" w:rsidRDefault="005F5448">
      <w:pPr>
        <w:ind w:left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- от имени юридического лица: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лица, действующие в соответствии с законом или учредительными документами от имени юридического лица;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представители юридического лица в силу полномочий на основании доверенности.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1.3. </w:t>
      </w:r>
      <w:r>
        <w:rPr>
          <w:rFonts w:ascii="Liberation Serif" w:hAnsi="Liberation Serif" w:cs="Liberation Serif"/>
        </w:rPr>
        <w:t xml:space="preserve">Информация о месте нахождения администрации </w:t>
      </w:r>
      <w:proofErr w:type="spellStart"/>
      <w:r>
        <w:rPr>
          <w:rFonts w:ascii="Liberation Serif" w:hAnsi="Liberation Serif" w:cs="Liberation Serif"/>
        </w:rPr>
        <w:t>Тымского</w:t>
      </w:r>
      <w:proofErr w:type="spellEnd"/>
      <w:r>
        <w:rPr>
          <w:rFonts w:ascii="Liberation Serif" w:hAnsi="Liberation Serif" w:cs="Liberation Serif"/>
        </w:rPr>
        <w:t xml:space="preserve"> сельского поселения</w:t>
      </w:r>
      <w:r>
        <w:rPr>
          <w:rFonts w:ascii="Liberation Serif" w:eastAsia="Calibri" w:hAnsi="Liberation Serif" w:cs="Liberation Serif"/>
        </w:rPr>
        <w:t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</w:t>
      </w:r>
      <w:r>
        <w:rPr>
          <w:rFonts w:ascii="Liberation Serif" w:eastAsia="Calibri" w:hAnsi="Liberation Serif" w:cs="Liberation Serif"/>
        </w:rPr>
        <w:t xml:space="preserve">луг, </w:t>
      </w:r>
      <w:r>
        <w:rPr>
          <w:rFonts w:ascii="Liberation Serif" w:hAnsi="Liberation Serif" w:cs="Liberation Serif"/>
        </w:rPr>
        <w:t>графиках работы,  контактных телефонах, адресах электронной почты размещается:</w:t>
      </w:r>
    </w:p>
    <w:p w:rsidR="00B800D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B800D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на сайте администрации;</w:t>
      </w:r>
    </w:p>
    <w:p w:rsidR="00B800DD" w:rsidRDefault="005F5448">
      <w:pPr>
        <w:pStyle w:val="aff2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на Едином портале государственных у</w:t>
      </w:r>
      <w:r>
        <w:rPr>
          <w:rFonts w:ascii="Liberation Serif" w:hAnsi="Liberation Serif" w:cs="Liberation Serif"/>
          <w:sz w:val="24"/>
          <w:szCs w:val="24"/>
        </w:rPr>
        <w:t xml:space="preserve">слуг (далее – ЕПГУ): </w:t>
      </w:r>
      <w:hyperlink r:id="rId9" w:tooltip="http://www.gosuslugi.ru" w:history="1">
        <w:r>
          <w:rPr>
            <w:rStyle w:val="aff1"/>
            <w:rFonts w:ascii="Liberation Serif" w:hAnsi="Liberation Serif" w:cs="Liberation Serif"/>
            <w:color w:val="auto"/>
            <w:sz w:val="24"/>
            <w:szCs w:val="24"/>
          </w:rPr>
          <w:t>www.gosuslugi.ru</w:t>
        </w:r>
      </w:hyperlink>
      <w:r>
        <w:rPr>
          <w:rFonts w:ascii="Liberation Serif" w:hAnsi="Liberation Serif" w:cs="Liberation Serif"/>
          <w:sz w:val="24"/>
          <w:szCs w:val="24"/>
        </w:rPr>
        <w:t>.</w:t>
      </w:r>
    </w:p>
    <w:p w:rsidR="00B800DD" w:rsidRDefault="00B800DD">
      <w:pPr>
        <w:widowControl w:val="0"/>
        <w:tabs>
          <w:tab w:val="left" w:pos="142"/>
          <w:tab w:val="left" w:pos="284"/>
        </w:tabs>
        <w:jc w:val="both"/>
        <w:rPr>
          <w:rFonts w:ascii="Liberation Serif" w:hAnsi="Liberation Serif" w:cs="Liberation Serif"/>
        </w:rPr>
      </w:pPr>
    </w:p>
    <w:p w:rsidR="00B800DD" w:rsidRDefault="005F5448">
      <w:pPr>
        <w:pStyle w:val="1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 xml:space="preserve">2. Стандарт предоставления </w:t>
      </w:r>
      <w:r>
        <w:rPr>
          <w:rFonts w:ascii="Liberation Serif" w:hAnsi="Liberation Serif" w:cs="Liberation Serif"/>
          <w:sz w:val="24"/>
          <w:szCs w:val="24"/>
        </w:rPr>
        <w:t>муниципальной услуги</w:t>
      </w:r>
    </w:p>
    <w:bookmarkEnd w:id="2"/>
    <w:p w:rsidR="00B800DD" w:rsidRDefault="00B800DD">
      <w:pPr>
        <w:ind w:firstLine="709"/>
        <w:jc w:val="both"/>
        <w:rPr>
          <w:rFonts w:ascii="Liberation Serif" w:hAnsi="Liberation Serif" w:cs="Liberation Serif"/>
        </w:rPr>
      </w:pPr>
    </w:p>
    <w:p w:rsidR="00B800DD" w:rsidRDefault="005F5448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2.1. Полное наименование муниципальной услуги: Перевод жилого помещения в нежилое помещение и нежи</w:t>
      </w:r>
      <w:r>
        <w:rPr>
          <w:rFonts w:ascii="Liberation Serif" w:hAnsi="Liberation Serif" w:cs="Liberation Serif"/>
        </w:rPr>
        <w:t>лого помещения в жилое помещение</w:t>
      </w:r>
      <w:r>
        <w:rPr>
          <w:rFonts w:ascii="Liberation Serif" w:hAnsi="Liberation Serif" w:cs="Liberation Serif"/>
          <w:bCs/>
        </w:rPr>
        <w:t>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Сокращенное наименование: Перевод жилого помещения в нежилое помещение и нежилого помещения в жилое помещение</w:t>
      </w:r>
      <w:r>
        <w:rPr>
          <w:rFonts w:ascii="Liberation Serif" w:hAnsi="Liberation Serif" w:cs="Liberation Serif"/>
          <w:bCs/>
        </w:rPr>
        <w:t>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2.2. Муниципальную услугу предоставляет: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Администрация </w:t>
      </w:r>
      <w:proofErr w:type="spellStart"/>
      <w:r>
        <w:rPr>
          <w:rFonts w:ascii="Liberation Serif" w:hAnsi="Liberation Serif" w:cs="Liberation Serif"/>
        </w:rPr>
        <w:t>Тымского</w:t>
      </w:r>
      <w:proofErr w:type="spellEnd"/>
      <w:r>
        <w:rPr>
          <w:rFonts w:ascii="Liberation Serif" w:hAnsi="Liberation Serif" w:cs="Liberation Serif"/>
        </w:rPr>
        <w:t xml:space="preserve"> сельского поселения  </w:t>
      </w:r>
      <w:r>
        <w:rPr>
          <w:rFonts w:ascii="Liberation Serif" w:eastAsia="Calibri" w:hAnsi="Liberation Serif" w:cs="Liberation Serif"/>
        </w:rPr>
        <w:t>(далее – администрация)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bookmarkStart w:id="4" w:name="sub_20195"/>
      <w:bookmarkEnd w:id="3"/>
      <w:r>
        <w:rPr>
          <w:rFonts w:ascii="Liberation Serif" w:hAnsi="Liberation Serif" w:cs="Liberation Serif"/>
        </w:rPr>
        <w:t xml:space="preserve">В </w:t>
      </w:r>
      <w:r>
        <w:rPr>
          <w:rFonts w:ascii="Liberation Serif" w:hAnsi="Liberation Serif" w:cs="Liberation Serif"/>
        </w:rPr>
        <w:t xml:space="preserve">приеме документов и выдаче результата по предоставлению муниципальной услуги Администрация </w:t>
      </w:r>
      <w:proofErr w:type="spellStart"/>
      <w:r>
        <w:rPr>
          <w:rFonts w:ascii="Liberation Serif" w:hAnsi="Liberation Serif" w:cs="Liberation Serif"/>
        </w:rPr>
        <w:t>Тымского</w:t>
      </w:r>
      <w:proofErr w:type="spellEnd"/>
      <w:r>
        <w:rPr>
          <w:rFonts w:ascii="Liberation Serif" w:hAnsi="Liberation Serif" w:cs="Liberation Serif"/>
        </w:rPr>
        <w:t xml:space="preserve"> сельского поселения.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Заявление на получение муниципальной услуги с комплектом документов принимаются: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при личной явке;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без личной явки: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в электронной форме через личный кабинет заявителя на ЕПГУ;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Заявитель может записаться на прием для подачи заявления </w:t>
      </w:r>
      <w:r>
        <w:rPr>
          <w:rFonts w:ascii="Liberation Serif" w:hAnsi="Liberation Serif" w:cs="Liberation Serif"/>
        </w:rPr>
        <w:br/>
        <w:t>о предоставлении муниципальной услуги следующими способами: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посредством ЕПГУ – в администрацию (при технической реализации);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по те</w:t>
      </w:r>
      <w:r>
        <w:rPr>
          <w:rFonts w:ascii="Liberation Serif" w:hAnsi="Liberation Serif" w:cs="Liberation Serif"/>
        </w:rPr>
        <w:t>лефону – администрации;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посредством сайта администрации.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Для записи заявитель выбирает любые свободные для приема дату и время </w:t>
      </w:r>
      <w:r>
        <w:rPr>
          <w:rFonts w:ascii="Liberation Serif" w:hAnsi="Liberation Serif" w:cs="Liberation Serif"/>
        </w:rPr>
        <w:br/>
        <w:t>в пределах установленного в администрации графика приема заявителей.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2.2.1. </w:t>
      </w:r>
      <w:proofErr w:type="gramStart"/>
      <w:r>
        <w:rPr>
          <w:rFonts w:ascii="Liberation Serif" w:hAnsi="Liberation Serif" w:cs="Liberation Serif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</w:t>
      </w:r>
      <w:r>
        <w:rPr>
          <w:rFonts w:ascii="Liberation Serif" w:hAnsi="Liberation Serif" w:cs="Liberation Serif"/>
        </w:rPr>
        <w:t>дательством Российской Федерации или посредством идентификации и аутентификации в ОМСУ, с использованием информационных технологий, указанных в частях 10 и 11 статьи 7 Федерального закона от 27.07.2010 № 210-ФЗ "Об организации предоставления государственны</w:t>
      </w:r>
      <w:r>
        <w:rPr>
          <w:rFonts w:ascii="Liberation Serif" w:hAnsi="Liberation Serif" w:cs="Liberation Serif"/>
        </w:rPr>
        <w:t>х и</w:t>
      </w:r>
      <w:proofErr w:type="gramEnd"/>
      <w:r>
        <w:rPr>
          <w:rFonts w:ascii="Liberation Serif" w:hAnsi="Liberation Serif" w:cs="Liberation Serif"/>
        </w:rPr>
        <w:t xml:space="preserve"> муниципальных услуг".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1) единой системы идентификации и аутентификации или иных го</w:t>
      </w:r>
      <w:r>
        <w:rPr>
          <w:rFonts w:ascii="Liberation Serif" w:hAnsi="Liberation Serif" w:cs="Liberation Serif"/>
        </w:rPr>
        <w:t>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  <w:t>о физическом лице в указанных информационных системах;</w:t>
      </w:r>
      <w:proofErr w:type="gramEnd"/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единой системы идентификац</w:t>
      </w:r>
      <w:proofErr w:type="gramStart"/>
      <w:r>
        <w:rPr>
          <w:rFonts w:ascii="Liberation Serif" w:hAnsi="Liberation Serif" w:cs="Liberation Serif"/>
        </w:rPr>
        <w:t>ии и ау</w:t>
      </w:r>
      <w:proofErr w:type="gramEnd"/>
      <w:r>
        <w:rPr>
          <w:rFonts w:ascii="Liberation Serif" w:hAnsi="Liberation Serif" w:cs="Liberation Serif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</w:t>
      </w:r>
      <w:r>
        <w:rPr>
          <w:rFonts w:ascii="Liberation Serif" w:hAnsi="Liberation Serif" w:cs="Liberation Serif"/>
        </w:rPr>
        <w:t>у и передачу информации о степени их соответствия предоставленным биометрическим персональным данным физического лица.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 о переводе (отказе в переводе) жилого (нежилого) помещения в н</w:t>
      </w:r>
      <w:r>
        <w:rPr>
          <w:rFonts w:ascii="Liberation Serif" w:hAnsi="Liberation Serif" w:cs="Liberation Serif"/>
        </w:rPr>
        <w:t>ежилое (жилое) помещение</w:t>
      </w:r>
      <w:bookmarkStart w:id="6" w:name="sub_1025"/>
      <w:bookmarkEnd w:id="5"/>
      <w:r>
        <w:rPr>
          <w:rFonts w:ascii="Liberation Serif" w:hAnsi="Liberation Serif" w:cs="Liberation Serif"/>
        </w:rPr>
        <w:t xml:space="preserve"> согласно приложению 2 к административному регламенту.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bookmarkStart w:id="7" w:name="sub_121028"/>
      <w:bookmarkStart w:id="8" w:name="sub_1028"/>
      <w:bookmarkEnd w:id="6"/>
      <w:r>
        <w:rPr>
          <w:rFonts w:ascii="Liberation Serif" w:hAnsi="Liberation Serif" w:cs="Liberation Serif"/>
        </w:rPr>
        <w:t xml:space="preserve">Результат предоставления муниципальной услуги предоставляется </w:t>
      </w:r>
      <w:r>
        <w:rPr>
          <w:rFonts w:ascii="Liberation Serif" w:hAnsi="Liberation Serif" w:cs="Liberation Serif"/>
        </w:rPr>
        <w:br/>
        <w:t xml:space="preserve">(в соответствии со способом, указанным заявителем при подаче заявления </w:t>
      </w:r>
      <w:r>
        <w:rPr>
          <w:rFonts w:ascii="Liberation Serif" w:hAnsi="Liberation Serif" w:cs="Liberation Serif"/>
        </w:rPr>
        <w:br/>
        <w:t>и документов):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при личной явке;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без </w:t>
      </w:r>
      <w:r>
        <w:rPr>
          <w:rFonts w:ascii="Liberation Serif" w:hAnsi="Liberation Serif" w:cs="Liberation Serif"/>
        </w:rPr>
        <w:t>личной явки: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адрес электронной почты;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электронной форме через личный кабинет заявителя на ЕПГУ.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</w:t>
      </w:r>
      <w:r>
        <w:rPr>
          <w:rFonts w:ascii="Liberation Serif" w:hAnsi="Liberation Serif" w:cs="Liberation Serif"/>
        </w:rPr>
        <w:t>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</w:t>
      </w:r>
      <w:r>
        <w:rPr>
          <w:rFonts w:ascii="Liberation Serif" w:hAnsi="Liberation Serif" w:cs="Liberation Serif"/>
        </w:rPr>
        <w:t>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</w:t>
      </w:r>
      <w:r>
        <w:rPr>
          <w:rFonts w:ascii="Liberation Serif" w:hAnsi="Liberation Serif" w:cs="Liberation Serif"/>
        </w:rPr>
        <w:t>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Перевод жилого помещения в нежилое помещение или нежилого помещения в жилое помещение, для осуществления которого требовалось п</w:t>
      </w:r>
      <w:r>
        <w:rPr>
          <w:rFonts w:ascii="Liberation Serif" w:hAnsi="Liberation Serif" w:cs="Liberation Serif"/>
        </w:rPr>
        <w:t xml:space="preserve">роведение переустройства и (или) иных </w:t>
      </w:r>
      <w:r>
        <w:rPr>
          <w:rFonts w:ascii="Liberation Serif" w:hAnsi="Liberation Serif" w:cs="Liberation Serif"/>
        </w:rPr>
        <w:lastRenderedPageBreak/>
        <w:t xml:space="preserve">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B800DD" w:rsidRDefault="005F5448">
      <w:pPr>
        <w:widowControl w:val="0"/>
        <w:tabs>
          <w:tab w:val="left" w:pos="142"/>
          <w:tab w:val="left" w:pos="284"/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</w:t>
      </w:r>
      <w:r>
        <w:rPr>
          <w:rFonts w:ascii="Liberation Serif" w:hAnsi="Liberation Serif" w:cs="Liberation Serif"/>
        </w:rPr>
        <w:t>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>
        <w:rPr>
          <w:rFonts w:ascii="Liberation Serif" w:hAnsi="Liberation Serif" w:cs="Liberation Serif"/>
        </w:rPr>
        <w:t xml:space="preserve"> на </w:t>
      </w:r>
      <w:r>
        <w:rPr>
          <w:rFonts w:ascii="Liberation Serif" w:hAnsi="Liberation Serif" w:cs="Liberation Serif"/>
        </w:rPr>
        <w:t>образованные помещения.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2.4. Срок предоставления муниципальной услуги до 13 рабочих дней </w:t>
      </w:r>
      <w:proofErr w:type="gramStart"/>
      <w:r>
        <w:rPr>
          <w:rFonts w:ascii="Liberation Serif" w:hAnsi="Liberation Serif" w:cs="Liberation Serif"/>
        </w:rPr>
        <w:t>с даты поступления</w:t>
      </w:r>
      <w:proofErr w:type="gramEnd"/>
      <w:r>
        <w:rPr>
          <w:rFonts w:ascii="Liberation Serif" w:hAnsi="Liberation Serif" w:cs="Liberation Serif"/>
        </w:rPr>
        <w:t xml:space="preserve"> (регистрации) заявления в администрацию.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bookmarkStart w:id="9" w:name="sub_1027"/>
      <w:r>
        <w:rPr>
          <w:rFonts w:ascii="Liberation Serif" w:hAnsi="Liberation Serif" w:cs="Liberation Serif"/>
        </w:rPr>
        <w:t>2.5. Правовые основания для предоставления муниципальной услуги.</w:t>
      </w:r>
      <w:bookmarkEnd w:id="9"/>
    </w:p>
    <w:p w:rsidR="00B800DD" w:rsidRDefault="005F5448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Жилищный </w:t>
      </w:r>
      <w:hyperlink r:id="rId10" w:tooltip="consultantplus://offline/main?base=LAW;n=107420;fld=134" w:history="1">
        <w:r>
          <w:rPr>
            <w:rFonts w:ascii="Liberation Serif" w:hAnsi="Liberation Serif" w:cs="Liberation Serif"/>
            <w:sz w:val="24"/>
            <w:szCs w:val="24"/>
          </w:rPr>
          <w:t>кодекс</w:t>
        </w:r>
      </w:hyperlink>
      <w:r>
        <w:rPr>
          <w:rFonts w:ascii="Liberation Serif" w:hAnsi="Liberation Serif" w:cs="Liberation Serif"/>
          <w:sz w:val="24"/>
          <w:szCs w:val="24"/>
        </w:rPr>
        <w:t xml:space="preserve"> Российской Федерации от 29.12.2004 № 188-ФЗ; </w:t>
      </w:r>
    </w:p>
    <w:p w:rsidR="00B800D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Градостроительный кодекс Российской Федерации от 29.12.2004 </w:t>
      </w:r>
      <w:r>
        <w:rPr>
          <w:rFonts w:ascii="Liberation Serif" w:hAnsi="Liberation Serif" w:cs="Liberation Serif"/>
          <w:sz w:val="24"/>
          <w:szCs w:val="24"/>
        </w:rPr>
        <w:br/>
        <w:t>№ 190-ФЗ;</w:t>
      </w:r>
    </w:p>
    <w:p w:rsidR="00B800D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Постановление Правительства Рос</w:t>
      </w:r>
      <w:r>
        <w:rPr>
          <w:rFonts w:ascii="Liberation Serif" w:hAnsi="Liberation Serif" w:cs="Liberation Serif"/>
          <w:sz w:val="24"/>
          <w:szCs w:val="24"/>
        </w:rPr>
        <w:t>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B800DD" w:rsidRDefault="005F5448">
      <w:pPr>
        <w:pStyle w:val="aff2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 Правительства Российской Федерации от 28.01.2006 </w:t>
      </w:r>
      <w:r>
        <w:rPr>
          <w:rFonts w:ascii="Liberation Serif" w:hAnsi="Liberation Serif" w:cs="Liberation Serif"/>
          <w:sz w:val="24"/>
          <w:szCs w:val="24"/>
        </w:rPr>
        <w:br/>
        <w:t xml:space="preserve">№ 47 «Об утверждении Положения </w:t>
      </w:r>
      <w:r>
        <w:rPr>
          <w:rFonts w:ascii="Liberation Serif" w:hAnsi="Liberation Serif" w:cs="Liberation Serif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highlight w:val="white"/>
        </w:rPr>
        <w:t>2.6. Исчерпывающий перечень документов, необх</w:t>
      </w:r>
      <w:r>
        <w:rPr>
          <w:rFonts w:ascii="Liberation Serif" w:hAnsi="Liberation Serif" w:cs="Liberation Serif"/>
          <w:highlight w:val="white"/>
        </w:rPr>
        <w:t>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1) заявление о переводе помещения;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2) правоустанавливающие документы на п</w:t>
      </w:r>
      <w:r>
        <w:rPr>
          <w:color w:val="000000"/>
          <w:sz w:val="24"/>
          <w:highlight w:val="white"/>
        </w:rPr>
        <w:t>ереводимое помещение (подлинники или засвидетельствованные в нотариальном порядке копии);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3) 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anchor="dst101358" w:tooltip="https://www.consultant.ru/document/cons_doc_LAW_77193/e836337ad27264bd9af7d52f968311a94c95d6f9/#dst101358" w:history="1">
        <w:r>
          <w:rPr>
            <w:rStyle w:val="aff1"/>
            <w:color w:val="0000EE"/>
            <w:sz w:val="24"/>
            <w:highlight w:val="white"/>
          </w:rPr>
          <w:t>паспорт</w:t>
        </w:r>
      </w:hyperlink>
      <w:r>
        <w:rPr>
          <w:color w:val="000000"/>
          <w:sz w:val="24"/>
          <w:highlight w:val="white"/>
        </w:rPr>
        <w:t xml:space="preserve"> такого помещения);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4) поэтажный план дома, в котором находится переводимое помещение;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</w:t>
      </w:r>
      <w:r>
        <w:rPr>
          <w:color w:val="000000"/>
          <w:sz w:val="24"/>
          <w:highlight w:val="white"/>
        </w:rPr>
        <w:t>репланировка требуются для обеспечения использования такого помещения в качестве жилого или нежилого помещения);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 6) протокол общего собрания собственников помещений в многоквартирном доме, содержащий решение об их согласии на перевод жилого по</w:t>
      </w:r>
      <w:r>
        <w:rPr>
          <w:color w:val="000000"/>
          <w:sz w:val="24"/>
          <w:highlight w:val="white"/>
        </w:rPr>
        <w:t>мещения в нежилое помещение;</w:t>
      </w:r>
    </w:p>
    <w:p w:rsidR="00B800DD" w:rsidRDefault="005F5448">
      <w:pPr>
        <w:pStyle w:val="a3"/>
        <w:jc w:val="both"/>
        <w:rPr>
          <w:highlight w:val="white"/>
        </w:rPr>
      </w:pPr>
      <w:r>
        <w:rPr>
          <w:color w:val="000000"/>
          <w:sz w:val="24"/>
          <w:highlight w:val="white"/>
        </w:rPr>
        <w:t xml:space="preserve">             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</w:t>
      </w:r>
      <w:r>
        <w:rPr>
          <w:rFonts w:ascii="Liberation Serif" w:hAnsi="Liberation Serif" w:cs="Liberation Serif"/>
        </w:rPr>
        <w:t>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</w:t>
      </w:r>
      <w:r>
        <w:rPr>
          <w:rFonts w:ascii="Liberation Serif" w:hAnsi="Liberation Serif" w:cs="Liberation Serif"/>
        </w:rPr>
        <w:t xml:space="preserve"> в рамках межведомственного информационного взаимодействия для предоставления муниципальной услуги запрашивает следующие документы, если они не были представлены заявителем по собственной инициативе: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правоустанавливающие документы на переводимое помещен</w:t>
      </w:r>
      <w:r>
        <w:rPr>
          <w:rFonts w:ascii="Liberation Serif" w:hAnsi="Liberation Serif" w:cs="Liberation Serif"/>
        </w:rPr>
        <w:t>ие, если право на него зарегистрировано в Едином государственном реестре недвижимости;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план переводимого помещения с его техническим описанием (в случае, если переводимое помещение является жилым, технический </w:t>
      </w:r>
      <w:hyperlink r:id="rId12" w:tooltip="https://login.consultant.ru/link/?req=doc&amp;base=LAW&amp;n=77193&amp;dst=101358&amp;field=134&amp;date=04.04.2022" w:history="1">
        <w:r>
          <w:rPr>
            <w:rFonts w:ascii="Liberation Serif" w:hAnsi="Liberation Serif" w:cs="Liberation Serif"/>
          </w:rPr>
          <w:t>паспорт</w:t>
        </w:r>
      </w:hyperlink>
      <w:r>
        <w:rPr>
          <w:rFonts w:ascii="Liberation Serif" w:hAnsi="Liberation Serif" w:cs="Liberation Serif"/>
        </w:rPr>
        <w:t xml:space="preserve"> такого помещения);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3) поэтажный план дома, в котором находится переводимое поме</w:t>
      </w:r>
      <w:r>
        <w:rPr>
          <w:rFonts w:ascii="Liberation Serif" w:hAnsi="Liberation Serif" w:cs="Liberation Serif"/>
        </w:rPr>
        <w:t>щение;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сведения о членстве </w:t>
      </w:r>
      <w:r>
        <w:rPr>
          <w:rFonts w:ascii="Liberation Serif" w:hAnsi="Liberation Serif" w:cs="Liberation Serif"/>
          <w:bCs/>
        </w:rPr>
        <w:t>специализированной  проектной организации или индивидуального предпринимателя (пр</w:t>
      </w:r>
      <w:r>
        <w:rPr>
          <w:rFonts w:ascii="Liberation Serif" w:hAnsi="Liberation Serif" w:cs="Liberation Serif"/>
          <w:bCs/>
        </w:rPr>
        <w:t>оектировщика)</w:t>
      </w:r>
      <w:r>
        <w:rPr>
          <w:rFonts w:ascii="Liberation Serif" w:hAnsi="Liberation Serif" w:cs="Liberation Serif"/>
        </w:rPr>
        <w:t xml:space="preserve"> в саморегулируемой организации;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</w:t>
      </w:r>
      <w:r>
        <w:rPr>
          <w:rFonts w:ascii="Liberation Serif" w:hAnsi="Liberation Serif" w:cs="Liberation Serif"/>
        </w:rPr>
        <w:t>м оно находится, является памятником архитектуры, истории или культуры.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</w:t>
      </w:r>
      <w:r>
        <w:rPr>
          <w:rFonts w:ascii="Liberation Serif" w:hAnsi="Liberation Serif" w:cs="Liberation Serif"/>
        </w:rPr>
        <w:t>дентификац</w:t>
      </w:r>
      <w:proofErr w:type="gramStart"/>
      <w:r>
        <w:rPr>
          <w:rFonts w:ascii="Liberation Serif" w:hAnsi="Liberation Serif" w:cs="Liberation Serif"/>
        </w:rPr>
        <w:t>ии и ау</w:t>
      </w:r>
      <w:proofErr w:type="gramEnd"/>
      <w:r>
        <w:rPr>
          <w:rFonts w:ascii="Liberation Serif" w:hAnsi="Liberation Serif" w:cs="Liberation Serif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2.7.1.</w:t>
      </w:r>
      <w:r>
        <w:rPr>
          <w:rFonts w:ascii="Liberation Serif" w:hAnsi="Liberation Serif" w:cs="Liberation Serif"/>
        </w:rPr>
        <w:t xml:space="preserve"> Заявитель вправе представить документы </w:t>
      </w:r>
      <w:r>
        <w:rPr>
          <w:rFonts w:ascii="Liberation Serif" w:hAnsi="Liberation Serif" w:cs="Liberation Serif"/>
        </w:rPr>
        <w:t xml:space="preserve">(сведения), указанные </w:t>
      </w:r>
      <w:r>
        <w:rPr>
          <w:rFonts w:ascii="Liberation Serif" w:hAnsi="Liberation Serif" w:cs="Liberation Serif"/>
        </w:rPr>
        <w:br/>
        <w:t xml:space="preserve">в </w:t>
      </w:r>
      <w:hyperlink r:id="rId13" w:tooltip="consultantplus://offline/ref=766BC863EC0182FD4DFA6211D66D7A8E4B062355278D8908C5A4E6F241D9CEB9CD1934F2C23AF4317FDA7CFF4E112B75115BECFD69FED950c3B9I" w:history="1">
        <w:r>
          <w:rPr>
            <w:rFonts w:ascii="Liberation Serif" w:hAnsi="Liberation Serif" w:cs="Liberation Serif"/>
          </w:rPr>
          <w:t>пункте 2.7</w:t>
        </w:r>
      </w:hyperlink>
      <w:r>
        <w:rPr>
          <w:rFonts w:ascii="Liberation Serif" w:hAnsi="Liberation Serif" w:cs="Liberation Serif"/>
        </w:rPr>
        <w:t xml:space="preserve"> административного регламента, по собственной инициативе. Непредставление заявителем указанного документа не является основанием для отказа в предоставлении муниц</w:t>
      </w:r>
      <w:r>
        <w:rPr>
          <w:rFonts w:ascii="Liberation Serif" w:hAnsi="Liberation Serif" w:cs="Liberation Serif"/>
        </w:rPr>
        <w:t>ипальной услуги.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2.7.2. При предоставлении муниципальной услуги запрещается требовать от Заявителя: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</w:t>
      </w:r>
      <w:r>
        <w:rPr>
          <w:rFonts w:ascii="Liberation Serif" w:hAnsi="Liberation Serif" w:cs="Liberation Serif"/>
        </w:rPr>
        <w:t xml:space="preserve">гулирующими отношения, возникающие в связи </w:t>
      </w:r>
      <w:r>
        <w:rPr>
          <w:rFonts w:ascii="Liberation Serif" w:hAnsi="Liberation Serif" w:cs="Liberation Serif"/>
        </w:rPr>
        <w:br/>
        <w:t>с предоставлением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представления документов и информации, которые в соответствии </w:t>
      </w:r>
      <w:r>
        <w:rPr>
          <w:rFonts w:ascii="Liberation Serif" w:hAnsi="Liberation Serif" w:cs="Liberation Serif"/>
        </w:rPr>
        <w:br/>
        <w:t>с нормативными правовыми актами Российской Федерации, нормативными правовыми актами субъектов Российской Феде</w:t>
      </w:r>
      <w:r>
        <w:rPr>
          <w:rFonts w:ascii="Liberation Serif" w:hAnsi="Liberation Serif" w:cs="Liberation Serif"/>
        </w:rPr>
        <w:t xml:space="preserve">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 xml:space="preserve">или) подведомственных государственным органам и органам местного самоуправления </w:t>
      </w:r>
      <w:r>
        <w:rPr>
          <w:rFonts w:ascii="Liberation Serif" w:hAnsi="Liberation Serif" w:cs="Liberation Serif"/>
        </w:rPr>
        <w:t xml:space="preserve">организаций, участвующих в предоставлении муниципальных услуг, за исключением документов, указанных в </w:t>
      </w:r>
      <w:hyperlink r:id="rId14" w:tooltip="consultantplus://offline/ref=2F9262DDC7196A55F4BCAEA92D29945129F9698A93F50A09631C2647DC6509733B724F87F2D4F7BA1949817B4129A4E5D9C730A446CFI" w:history="1">
        <w:r>
          <w:rPr>
            <w:rFonts w:ascii="Liberation Serif" w:hAnsi="Liberation Serif" w:cs="Liberation Serif"/>
          </w:rPr>
          <w:t>части 6 статьи 7</w:t>
        </w:r>
      </w:hyperlink>
      <w:r>
        <w:rPr>
          <w:rFonts w:ascii="Liberation Serif" w:hAnsi="Liberation Serif" w:cs="Liberation Serif"/>
        </w:rPr>
        <w:t xml:space="preserve"> Федерального закона от 27.07.2010 № 210-ФЗ "Об организации предоставления государственных и му</w:t>
      </w:r>
      <w:r>
        <w:rPr>
          <w:rFonts w:ascii="Liberation Serif" w:hAnsi="Liberation Serif" w:cs="Liberation Serif"/>
        </w:rPr>
        <w:t>ниципальных услуг" (далее – Федеральный закон № 210);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Liberation Serif" w:hAnsi="Liberation Serif" w:cs="Liberation Serif"/>
        </w:rPr>
        <w:br/>
        <w:t>за и</w:t>
      </w:r>
      <w:r>
        <w:rPr>
          <w:rFonts w:ascii="Liberation Serif" w:hAnsi="Liberation Serif" w:cs="Liberation Serif"/>
        </w:rPr>
        <w:t xml:space="preserve">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5" w:tooltip="consultantplus://offline/ref=2F9262DDC7196A55F4BCAEA92D29945129F9698A93F50A09631C2647DC6509733B724F82F1DFA3EE5B17D82B0362A9EDC1DB30AF70C4778646C1I" w:history="1">
        <w:r>
          <w:rPr>
            <w:rFonts w:ascii="Liberation Serif" w:hAnsi="Liberation Serif" w:cs="Liberation Serif"/>
          </w:rPr>
          <w:t>части 1 статьи 9</w:t>
        </w:r>
      </w:hyperlink>
      <w:r>
        <w:rPr>
          <w:rFonts w:ascii="Liberation Serif" w:hAnsi="Liberation Serif" w:cs="Liberation Serif"/>
        </w:rPr>
        <w:t xml:space="preserve"> Федерального закона № 210-</w:t>
      </w:r>
      <w:r>
        <w:rPr>
          <w:rFonts w:ascii="Liberation Serif" w:hAnsi="Liberation Serif" w:cs="Liberation Serif"/>
        </w:rPr>
        <w:t>ФЗ;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представления документов и информации, отсутствие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Liberation Serif" w:hAnsi="Liberation Serif" w:cs="Liberation Serif"/>
        </w:rPr>
        <w:br/>
        <w:t>в предоставлении муниципальной услуги, за исключен</w:t>
      </w:r>
      <w:r>
        <w:rPr>
          <w:rFonts w:ascii="Liberation Serif" w:hAnsi="Liberation Serif" w:cs="Liberation Serif"/>
        </w:rPr>
        <w:t xml:space="preserve">ием случаев, предусмотренных </w:t>
      </w:r>
      <w:hyperlink r:id="rId16" w:tooltip="consultantplus://offline/ref=2F9262DDC7196A55F4BCAEA92D29945129F9698A93F50A09631C2647DC6509733B724F81F8DFA8BF0C58D9774631BAECCEDB32A66C4CC7I" w:history="1">
        <w:r>
          <w:rPr>
            <w:rFonts w:ascii="Liberation Serif" w:hAnsi="Liberation Serif" w:cs="Liberation Serif"/>
          </w:rPr>
          <w:t>пунктом 4 части 1 статьи 7</w:t>
        </w:r>
      </w:hyperlink>
      <w:r>
        <w:rPr>
          <w:rFonts w:ascii="Liberation Serif" w:hAnsi="Liberation Serif" w:cs="Liberation Serif"/>
        </w:rPr>
        <w:t xml:space="preserve"> Федерального закона № 210-ФЗ;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представления на бумажном носителе документов и информации, электронные образы которых ранее были заверены в соответствии с</w:t>
      </w:r>
      <w:r>
        <w:rPr>
          <w:rFonts w:ascii="Liberation Serif" w:hAnsi="Liberation Serif" w:cs="Liberation Serif"/>
        </w:rPr>
        <w:t xml:space="preserve"> </w:t>
      </w:r>
      <w:hyperlink r:id="rId17" w:tooltip="consultantplus://offline/ref=2F9262DDC7196A55F4BCAEA92D29945129F9698A93F50A09631C2647DC6509733B724F80F4D6A8BF0C58D9774631BAECCEDB32A66C4CC7I" w:history="1">
        <w:r>
          <w:rPr>
            <w:rFonts w:ascii="Liberation Serif" w:hAnsi="Liberation Serif" w:cs="Liberation Serif"/>
          </w:rPr>
          <w:t>пунктом 7.2 части 1 статьи 16</w:t>
        </w:r>
      </w:hyperlink>
      <w:r>
        <w:rPr>
          <w:rFonts w:ascii="Liberation Serif" w:hAnsi="Liberation Serif" w:cs="Liberation Serif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</w:t>
      </w:r>
      <w:r>
        <w:rPr>
          <w:rFonts w:ascii="Liberation Serif" w:hAnsi="Liberation Serif" w:cs="Liberation Serif"/>
        </w:rPr>
        <w:t xml:space="preserve"> и иных случаев, установленных федеральными законами.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</w:rPr>
        <w:t xml:space="preserve">2.7.3. </w:t>
      </w:r>
      <w:r>
        <w:rPr>
          <w:rFonts w:ascii="Liberation Serif" w:hAnsi="Liberation Serif" w:cs="Liberation Serif"/>
          <w:color w:val="000000" w:themeColor="text1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Liberation Serif" w:hAnsi="Liberation Serif" w:cs="Liberation Serif"/>
          <w:color w:val="000000" w:themeColor="text1"/>
        </w:rPr>
        <w:t>запрос</w:t>
      </w:r>
      <w:proofErr w:type="gramEnd"/>
      <w:r>
        <w:rPr>
          <w:rFonts w:ascii="Liberation Serif" w:hAnsi="Liberation Serif" w:cs="Liberation Serif"/>
          <w:color w:val="000000" w:themeColor="text1"/>
        </w:rPr>
        <w:t xml:space="preserve"> о предоставлении </w:t>
      </w:r>
      <w:r>
        <w:rPr>
          <w:rFonts w:ascii="Liberation Serif" w:hAnsi="Liberation Serif" w:cs="Liberation Serif"/>
          <w:color w:val="000000" w:themeColor="text1"/>
        </w:rPr>
        <w:lastRenderedPageBreak/>
        <w:t>соот</w:t>
      </w:r>
      <w:r>
        <w:rPr>
          <w:rFonts w:ascii="Liberation Serif" w:hAnsi="Liberation Serif" w:cs="Liberation Serif"/>
          <w:color w:val="000000" w:themeColor="text1"/>
        </w:rPr>
        <w:t>ветствующей услуги для немедленного получения результата предоставления такой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</w:t>
      </w:r>
      <w:r>
        <w:rPr>
          <w:rFonts w:ascii="Liberation Serif" w:hAnsi="Liberation Serif" w:cs="Liberation Serif"/>
          <w:color w:val="000000" w:themeColor="text1"/>
        </w:rPr>
        <w:t>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</w:t>
      </w:r>
      <w:r>
        <w:rPr>
          <w:rFonts w:ascii="Liberation Serif" w:hAnsi="Liberation Serif" w:cs="Liberation Serif"/>
          <w:color w:val="000000" w:themeColor="text1"/>
        </w:rPr>
        <w:t>авлять его заявителю с использованием ЕПГУ и уведомлять заявителя о</w:t>
      </w:r>
      <w:proofErr w:type="gramEnd"/>
      <w:r>
        <w:rPr>
          <w:rFonts w:ascii="Liberation Serif" w:hAnsi="Liberation Serif" w:cs="Liberation Serif"/>
          <w:color w:val="000000" w:themeColor="text1"/>
        </w:rPr>
        <w:t xml:space="preserve"> проведенных </w:t>
      </w:r>
      <w:proofErr w:type="gramStart"/>
      <w:r>
        <w:rPr>
          <w:rFonts w:ascii="Liberation Serif" w:hAnsi="Liberation Serif" w:cs="Liberation Serif"/>
          <w:color w:val="000000" w:themeColor="text1"/>
        </w:rPr>
        <w:t>мероприятиях</w:t>
      </w:r>
      <w:proofErr w:type="gramEnd"/>
      <w:r>
        <w:rPr>
          <w:rFonts w:ascii="Liberation Serif" w:hAnsi="Liberation Serif" w:cs="Liberation Serif"/>
          <w:color w:val="000000" w:themeColor="text1"/>
        </w:rPr>
        <w:t>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2.8. Основания для приостановления предоставления муниципальной услуги. 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Основанием для приостановления предоставления муниципальной услуги является не поступлени</w:t>
      </w:r>
      <w:r>
        <w:rPr>
          <w:rFonts w:ascii="Liberation Serif" w:hAnsi="Liberation Serif" w:cs="Liberation Serif"/>
        </w:rPr>
        <w:t>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</w:t>
      </w:r>
      <w:r>
        <w:rPr>
          <w:rFonts w:ascii="Liberation Serif" w:hAnsi="Liberation Serif" w:cs="Liberation Serif"/>
        </w:rPr>
        <w:t>ной услуги в соответствии с пунктом 2.7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При не поступлении в указанный срок запрашиваемых документов (сведений) должностное лицо</w:t>
      </w:r>
      <w:r>
        <w:rPr>
          <w:rFonts w:ascii="Liberation Serif" w:hAnsi="Liberation Serif" w:cs="Liberation Serif"/>
        </w:rPr>
        <w:t xml:space="preserve"> администрации, ответственное за подготовку решения о назначении (об отказе в назначении) муниципальной услуги, подготавливает проект уведомления о приостановлении предоставления муниципальной услуги по форме согласно Приложению 5 к настоящему администрати</w:t>
      </w:r>
      <w:r>
        <w:rPr>
          <w:rFonts w:ascii="Liberation Serif" w:hAnsi="Liberation Serif" w:cs="Liberation Serif"/>
        </w:rPr>
        <w:t>вному регламенту, согласовывает 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Срок подготовки и направления заявителю уведомления не должен превышать 1 рабочего дня со дня истечения 5 рабо</w:t>
      </w:r>
      <w:r>
        <w:rPr>
          <w:rFonts w:ascii="Liberation Serif" w:hAnsi="Liberation Serif" w:cs="Liberation Serif"/>
        </w:rPr>
        <w:t>чих дней, следующих за днем направления соответствующего запроса.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Предоставление услуги приостанавливается не более чем на 13 календарных дней.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Должностное лицо, ответственное за делопроизводство, направляет заявителю уведомление в соответствии со способом, указанным заявителем при подаче заявления и документов.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 поступлении запрашиваемых документов (сведений) рассмотрение документов, принятие </w:t>
      </w:r>
      <w:r>
        <w:rPr>
          <w:rFonts w:ascii="Liberation Serif" w:hAnsi="Liberation Serif" w:cs="Liberation Serif"/>
        </w:rPr>
        <w:t>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административного регламента, со дня их поступления в администрацию.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2.9. Исчерпывающий</w:t>
      </w:r>
      <w:r>
        <w:rPr>
          <w:rFonts w:ascii="Liberation Serif" w:hAnsi="Liberation Serif" w:cs="Liberation Serif"/>
        </w:rPr>
        <w:t xml:space="preserve"> перечень оснований для отказа в приеме документов, необходимых для предоставления муниципальной услуги.</w:t>
      </w:r>
    </w:p>
    <w:p w:rsidR="00B800DD" w:rsidRDefault="005F5448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Основания для отказа в приеме документов, необходимых для предоставления муниципальной услуги, при приеме документов в Администрации, при поступлении з</w:t>
      </w:r>
      <w:r>
        <w:rPr>
          <w:rFonts w:ascii="Liberation Serif" w:hAnsi="Liberation Serif" w:cs="Liberation Serif"/>
          <w:sz w:val="24"/>
          <w:szCs w:val="24"/>
        </w:rPr>
        <w:t>аявления через ЕПГУ:</w:t>
      </w:r>
    </w:p>
    <w:p w:rsidR="00B800D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43" w:firstLine="66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 Заявление подано лицом, не уполномоченным на осуществление таких действий;</w:t>
      </w:r>
    </w:p>
    <w:p w:rsidR="00B800D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</w:t>
      </w:r>
      <w:r>
        <w:rPr>
          <w:rFonts w:ascii="Liberation Serif" w:hAnsi="Liberation Serif" w:cs="Liberation Serif"/>
        </w:rPr>
        <w:t>лежащих представлению заявителем;</w:t>
      </w:r>
    </w:p>
    <w:p w:rsidR="00B800D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66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B800DD" w:rsidRDefault="005F5448">
      <w:pPr>
        <w:ind w:firstLine="66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– Предмет запроса не регламентируется законодательством в рамках услуги: представления документов в ненадлежащий ор</w:t>
      </w:r>
      <w:r>
        <w:rPr>
          <w:rFonts w:ascii="Liberation Serif" w:hAnsi="Liberation Serif" w:cs="Liberation Serif"/>
        </w:rPr>
        <w:t>ган.</w:t>
      </w:r>
    </w:p>
    <w:p w:rsidR="00B800DD" w:rsidRDefault="005F5448">
      <w:pPr>
        <w:ind w:firstLine="66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2.10. Исчерпывающий перечень оснований для отказа в предоставлении муниципальной услуги.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>Основаниями для отказа в предоставлении муниципальной услуги</w:t>
      </w:r>
      <w:r>
        <w:rPr>
          <w:rFonts w:ascii="Liberation Serif" w:hAnsi="Liberation Serif" w:cs="Liberation Serif"/>
          <w:bCs/>
        </w:rPr>
        <w:t xml:space="preserve"> являются:</w:t>
      </w:r>
    </w:p>
    <w:p w:rsidR="00B800DD" w:rsidRDefault="005F544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1)Представление неполного комплекта документов, необходимых в соответствии с законодательны</w:t>
      </w:r>
      <w:r>
        <w:rPr>
          <w:rFonts w:ascii="Liberation Serif" w:hAnsi="Liberation Serif" w:cs="Liberation Serif"/>
        </w:rPr>
        <w:t>ми или иными нормативными правовыми актами для оказания услуги, подлежащих представлению заявителем:</w:t>
      </w:r>
    </w:p>
    <w:p w:rsidR="00B800DD" w:rsidRDefault="005F544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>
          <w:rPr>
            <w:rFonts w:ascii="Liberation Serif" w:hAnsi="Liberation Serif" w:cs="Liberation Serif"/>
          </w:rPr>
          <w:t>пунктом 2.6</w:t>
        </w:r>
      </w:hyperlink>
      <w:r>
        <w:rPr>
          <w:rFonts w:ascii="Liberation Serif" w:hAnsi="Liberation Serif" w:cs="Liberation Serif"/>
        </w:rPr>
        <w:t xml:space="preserve"> настоящего административного регламента, обязанность по представлению </w:t>
      </w:r>
      <w:proofErr w:type="gramStart"/>
      <w:r>
        <w:rPr>
          <w:rFonts w:ascii="Liberation Serif" w:hAnsi="Liberation Serif" w:cs="Liberation Serif"/>
        </w:rPr>
        <w:t>которых</w:t>
      </w:r>
      <w:proofErr w:type="gramEnd"/>
      <w:r>
        <w:rPr>
          <w:rFonts w:ascii="Liberation Serif" w:hAnsi="Liberation Serif" w:cs="Liberation Serif"/>
        </w:rPr>
        <w:t xml:space="preserve"> возложена на заявителя;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2)Представленные за</w:t>
      </w:r>
      <w:r>
        <w:rPr>
          <w:rFonts w:ascii="Liberation Serif" w:hAnsi="Liberation Serif" w:cs="Liberation Serif"/>
        </w:rPr>
        <w:t>явителем документы не отвечают требованиям, установленным административным регламентом: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B800DD" w:rsidRDefault="005F5448">
      <w:pPr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Отсутствие права на предоставление муниц</w:t>
      </w:r>
      <w:r>
        <w:rPr>
          <w:rFonts w:ascii="Liberation Serif" w:hAnsi="Liberation Serif" w:cs="Liberation Serif"/>
        </w:rPr>
        <w:t>ипальной услуги: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bookmarkStart w:id="10" w:name="sub_1222"/>
      <w:bookmarkEnd w:id="7"/>
      <w:bookmarkEnd w:id="8"/>
      <w:r>
        <w:rPr>
          <w:rFonts w:ascii="Liberation Serif" w:hAnsi="Liberation Serif" w:cs="Liberation Serif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несоблюдение предусмотренных статьей 22 Жилищного кодекса условий перевода помещения, а именно: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а) если доступ к переводимо</w:t>
      </w:r>
      <w:r>
        <w:rPr>
          <w:rFonts w:ascii="Liberation Serif" w:hAnsi="Liberation Serif" w:cs="Liberation Serif"/>
        </w:rPr>
        <w:t>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б) если переводимое пом</w:t>
      </w:r>
      <w:r>
        <w:rPr>
          <w:rFonts w:ascii="Liberation Serif" w:hAnsi="Liberation Serif" w:cs="Liberation Serif"/>
        </w:rPr>
        <w:t>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в) если право собственности на переводимое помещение</w:t>
      </w:r>
      <w:r>
        <w:rPr>
          <w:rFonts w:ascii="Liberation Serif" w:hAnsi="Liberation Serif" w:cs="Liberation Serif"/>
        </w:rPr>
        <w:t xml:space="preserve"> обременено правами каких-либо лиц;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г) если после перевода из жилого помещения в нежилое помещение не исключена возможность доступа с использованием помещений, обеспечивающих доступ к жилым помещениям;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квартира расположена на первом этаже указанного дома;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квартира расположена выше первого этажа указанного дома, но помещения, расположенные непос</w:t>
      </w:r>
      <w:r>
        <w:rPr>
          <w:rFonts w:ascii="Liberation Serif" w:hAnsi="Liberation Serif" w:cs="Liberation Serif"/>
        </w:rPr>
        <w:t>редственно под квартирой, переводимой в нежилое помещение, не являются жилыми;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</w:t>
      </w:r>
      <w:r>
        <w:rPr>
          <w:rFonts w:ascii="Liberation Serif" w:hAnsi="Liberation Serif" w:cs="Liberation Serif"/>
        </w:rPr>
        <w:t xml:space="preserve">ия религиозной деятельности; перевод нежилого помещения в жилое </w:t>
      </w:r>
      <w:proofErr w:type="gramStart"/>
      <w:r>
        <w:rPr>
          <w:rFonts w:ascii="Liberation Serif" w:hAnsi="Liberation Serif" w:cs="Liberation Serif"/>
        </w:rPr>
        <w:t>помещение</w:t>
      </w:r>
      <w:proofErr w:type="gramEnd"/>
      <w:r>
        <w:rPr>
          <w:rFonts w:ascii="Liberation Serif" w:hAnsi="Liberation Serif" w:cs="Liberation Serif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</w:t>
      </w:r>
      <w:r>
        <w:rPr>
          <w:rFonts w:ascii="Liberation Serif" w:hAnsi="Liberation Serif" w:cs="Liberation Serif"/>
        </w:rPr>
        <w:t xml:space="preserve">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</w:t>
      </w:r>
      <w:r>
        <w:rPr>
          <w:rFonts w:ascii="Liberation Serif" w:hAnsi="Liberation Serif" w:cs="Liberation Serif"/>
        </w:rPr>
        <w:t>требованиям.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800DD" w:rsidRDefault="005F5448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2.11.1. Муниципальная услуга предоставляется бесплатно.</w:t>
      </w:r>
    </w:p>
    <w:p w:rsidR="00B800DD" w:rsidRDefault="005F5448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2.12. Максимальный срок ожидания в очереди при подаче</w:t>
      </w:r>
      <w:r>
        <w:rPr>
          <w:rFonts w:ascii="Liberation Serif" w:hAnsi="Liberation Serif" w:cs="Liberation Serif"/>
          <w:sz w:val="24"/>
          <w:szCs w:val="24"/>
        </w:rPr>
        <w:t xml:space="preserve"> запроса </w:t>
      </w:r>
      <w:r>
        <w:rPr>
          <w:rFonts w:ascii="Liberation Serif" w:hAnsi="Liberation Serif" w:cs="Liberation Serif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- при личном обра</w:t>
      </w:r>
      <w:r>
        <w:rPr>
          <w:rFonts w:ascii="Liberation Serif" w:hAnsi="Liberation Serif" w:cs="Liberation Serif"/>
          <w:sz w:val="24"/>
        </w:rPr>
        <w:t xml:space="preserve">щении – 1 рабочий день </w:t>
      </w:r>
      <w:proofErr w:type="gramStart"/>
      <w:r>
        <w:rPr>
          <w:rFonts w:ascii="Liberation Serif" w:hAnsi="Liberation Serif" w:cs="Liberation Serif"/>
          <w:sz w:val="24"/>
        </w:rPr>
        <w:t>с даты поступления</w:t>
      </w:r>
      <w:proofErr w:type="gramEnd"/>
      <w:r>
        <w:rPr>
          <w:rFonts w:ascii="Liberation Serif" w:hAnsi="Liberation Serif" w:cs="Liberation Serif"/>
          <w:sz w:val="24"/>
        </w:rPr>
        <w:t>;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- при направлении запроса почтовой связью в администрацию - 1 рабочий день </w:t>
      </w:r>
      <w:proofErr w:type="gramStart"/>
      <w:r>
        <w:rPr>
          <w:rFonts w:ascii="Liberation Serif" w:hAnsi="Liberation Serif" w:cs="Liberation Serif"/>
          <w:sz w:val="24"/>
        </w:rPr>
        <w:t>с даты поступления</w:t>
      </w:r>
      <w:proofErr w:type="gramEnd"/>
      <w:r>
        <w:rPr>
          <w:rFonts w:ascii="Liberation Serif" w:hAnsi="Liberation Serif" w:cs="Liberation Serif"/>
          <w:sz w:val="24"/>
        </w:rPr>
        <w:t>;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- при направлении запроса в форме электронного документа посредством ЕПГУ) – 1 рабочий день </w:t>
      </w:r>
      <w:proofErr w:type="gramStart"/>
      <w:r>
        <w:rPr>
          <w:rFonts w:ascii="Liberation Serif" w:hAnsi="Liberation Serif" w:cs="Liberation Serif"/>
          <w:sz w:val="24"/>
        </w:rPr>
        <w:t>с даты поступления</w:t>
      </w:r>
      <w:proofErr w:type="gramEnd"/>
      <w:r>
        <w:rPr>
          <w:rFonts w:ascii="Liberation Serif" w:hAnsi="Liberation Serif" w:cs="Liberation Serif"/>
          <w:sz w:val="24"/>
        </w:rPr>
        <w:t>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2.14. </w:t>
      </w:r>
      <w:r>
        <w:rPr>
          <w:rFonts w:ascii="Liberation Serif" w:hAnsi="Liberation Serif" w:cs="Liberation Serif"/>
          <w:sz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</w:t>
      </w:r>
      <w:r>
        <w:rPr>
          <w:rFonts w:ascii="Liberation Serif" w:hAnsi="Liberation Serif" w:cs="Liberation Serif"/>
          <w:sz w:val="24"/>
        </w:rPr>
        <w:t>димых для предоставления муниципальной услуги.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>
        <w:rPr>
          <w:rFonts w:ascii="Liberation Serif" w:hAnsi="Liberation Serif" w:cs="Liberation Serif"/>
        </w:rPr>
        <w:br/>
        <w:t>в многофункциональных центрах.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2.14.2. </w:t>
      </w:r>
      <w:r>
        <w:rPr>
          <w:rFonts w:ascii="Liberation Serif" w:hAnsi="Liberation Serif" w:cs="Liberation Serif"/>
          <w:color w:val="000000" w:themeColor="text1"/>
        </w:rPr>
        <w:t>Наличие на территории</w:t>
      </w:r>
      <w:r>
        <w:rPr>
          <w:rFonts w:ascii="Liberation Serif" w:hAnsi="Liberation Serif" w:cs="Liberation Serif"/>
        </w:rPr>
        <w:t xml:space="preserve">, прилегающей к зданию, не менее 10 процентов мест (но не менее </w:t>
      </w:r>
      <w:r>
        <w:rPr>
          <w:rFonts w:ascii="Liberation Serif" w:hAnsi="Liberation Serif" w:cs="Liberation Serif"/>
          <w:color w:val="000000" w:themeColor="text1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</w:t>
      </w:r>
      <w:r>
        <w:rPr>
          <w:rFonts w:ascii="Liberation Serif" w:hAnsi="Liberation Serif" w:cs="Liberation Serif"/>
          <w:color w:val="000000" w:themeColor="text1"/>
        </w:rPr>
        <w:t xml:space="preserve">специальных транспортных средств бесплатно. На территории, прилегающей к зданию, в котором размещен многофункциональный центр, располагается бесплатная парковка для автомобильного транспорта посетителей, в том числе предусматривающая места для специальных </w:t>
      </w:r>
      <w:r>
        <w:rPr>
          <w:rFonts w:ascii="Liberation Serif" w:hAnsi="Liberation Serif" w:cs="Liberation Serif"/>
          <w:color w:val="000000" w:themeColor="text1"/>
        </w:rPr>
        <w:t>автотранспортных средств инвалидов.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>
        <w:rPr>
          <w:rFonts w:ascii="Liberation Serif" w:hAnsi="Liberation Serif" w:cs="Liberation Serif"/>
          <w:color w:val="000000" w:themeColor="text1"/>
        </w:rPr>
        <w:t>2.14.4. Здание (помещение) оборудуется информационной табличкой (вывеско</w:t>
      </w:r>
      <w:r>
        <w:rPr>
          <w:rFonts w:ascii="Liberation Serif" w:hAnsi="Liberation Serif" w:cs="Liberation Serif"/>
          <w:color w:val="000000" w:themeColor="text1"/>
        </w:rPr>
        <w:t>й), содержащей полное наименование  администрации,  а также информацию о режиме работы.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2.14.6. В помещении орга</w:t>
      </w:r>
      <w:r>
        <w:rPr>
          <w:rFonts w:ascii="Liberation Serif" w:hAnsi="Liberation Serif" w:cs="Liberation Serif"/>
        </w:rPr>
        <w:t xml:space="preserve">низуется бесплатный туалет для посетителей, </w:t>
      </w:r>
      <w:r>
        <w:rPr>
          <w:rFonts w:ascii="Liberation Serif" w:hAnsi="Liberation Serif" w:cs="Liberation Serif"/>
        </w:rPr>
        <w:br/>
        <w:t>в том числе туалет, предназначенный для инвалидов.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2.14.7. При необходимости работником администрации  инвалиду оказывается помощь в преодолении барьеров, мешающих получению ими услуг наравне с другими лицами.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>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2.14.9. Дублирование необходимой для инвалидов звуковой и зрительной и</w:t>
      </w:r>
      <w:r>
        <w:rPr>
          <w:rFonts w:ascii="Liberation Serif" w:hAnsi="Liberation Serif" w:cs="Liberation Serif"/>
        </w:rPr>
        <w:t xml:space="preserve">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Liberation Serif" w:hAnsi="Liberation Serif" w:cs="Liberation Serif"/>
        </w:rPr>
        <w:t>сурдопереводчика</w:t>
      </w:r>
      <w:proofErr w:type="spellEnd"/>
      <w:r>
        <w:rPr>
          <w:rFonts w:ascii="Liberation Serif" w:hAnsi="Liberation Serif" w:cs="Liberation Serif"/>
        </w:rPr>
        <w:t xml:space="preserve"> и </w:t>
      </w:r>
      <w:proofErr w:type="spellStart"/>
      <w:r>
        <w:rPr>
          <w:rFonts w:ascii="Liberation Serif" w:hAnsi="Liberation Serif" w:cs="Liberation Serif"/>
        </w:rPr>
        <w:t>тифлосурдопереводчика</w:t>
      </w:r>
      <w:proofErr w:type="spellEnd"/>
      <w:r>
        <w:rPr>
          <w:rFonts w:ascii="Liberation Serif" w:hAnsi="Liberation Serif" w:cs="Liberation Serif"/>
        </w:rPr>
        <w:t>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2.14.10. Оборудование мест повышенного удобства с дополнительным местом д</w:t>
      </w:r>
      <w:r>
        <w:rPr>
          <w:rFonts w:ascii="Liberation Serif" w:hAnsi="Liberation Serif" w:cs="Liberation Serif"/>
        </w:rPr>
        <w:t>ля собаки-проводника и устрой</w:t>
      </w:r>
      <w:proofErr w:type="gramStart"/>
      <w:r>
        <w:rPr>
          <w:rFonts w:ascii="Liberation Serif" w:hAnsi="Liberation Serif" w:cs="Liberation Serif"/>
        </w:rPr>
        <w:t>ств дл</w:t>
      </w:r>
      <w:proofErr w:type="gramEnd"/>
      <w:r>
        <w:rPr>
          <w:rFonts w:ascii="Liberation Serif" w:hAnsi="Liberation Serif" w:cs="Liberation Serif"/>
        </w:rPr>
        <w:t>я передвижения инвалида (костылей, ходунков).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</w:t>
      </w:r>
      <w:r>
        <w:rPr>
          <w:rFonts w:ascii="Liberation Serif" w:hAnsi="Liberation Serif" w:cs="Liberation Serif"/>
        </w:rPr>
        <w:t xml:space="preserve"> должны соответствовать требованиям нормативных документов, действующих на территории Российской Федерации.     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2.14.13. Места о</w:t>
      </w:r>
      <w:r>
        <w:rPr>
          <w:rFonts w:ascii="Liberation Serif" w:hAnsi="Liberation Serif" w:cs="Liberation Serif"/>
        </w:rPr>
        <w:t>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</w:t>
      </w:r>
      <w:r>
        <w:rPr>
          <w:rFonts w:ascii="Liberation Serif" w:hAnsi="Liberation Serif" w:cs="Liberation Serif"/>
        </w:rPr>
        <w:t xml:space="preserve">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2.14.14. Места для проведения личного приема заявителей оборудуются столами, стулья</w:t>
      </w:r>
      <w:r>
        <w:rPr>
          <w:rFonts w:ascii="Liberation Serif" w:hAnsi="Liberation Serif" w:cs="Liberation Serif"/>
        </w:rPr>
        <w:t>ми, обеспечиваются канцелярскими принадлежностями для написания письменных обращений.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2.15. Показатели доступности и качества муниципальной услуги.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2.15.1. Показатели доступности муниципальной услуги (общие, применимые в отношении всех заявителей):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тран</w:t>
      </w:r>
      <w:r>
        <w:rPr>
          <w:rFonts w:ascii="Liberation Serif" w:hAnsi="Liberation Serif" w:cs="Liberation Serif"/>
        </w:rPr>
        <w:t>спортная доступность к месту предоставления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наличие указателей, обеспечивающих беспрепятственный доступ </w:t>
      </w:r>
      <w:r>
        <w:rPr>
          <w:rFonts w:ascii="Liberation Serif" w:hAnsi="Liberation Serif" w:cs="Liberation Serif"/>
        </w:rPr>
        <w:br/>
        <w:t>к помещениям, в которых предоставляется услуга;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возможность получения полной и достоверной информации </w:t>
      </w:r>
      <w:r>
        <w:rPr>
          <w:rFonts w:ascii="Liberation Serif" w:hAnsi="Liberation Serif" w:cs="Liberation Serif"/>
        </w:rPr>
        <w:br/>
        <w:t>о муниципальной услу</w:t>
      </w:r>
      <w:r>
        <w:rPr>
          <w:rFonts w:ascii="Liberation Serif" w:hAnsi="Liberation Serif" w:cs="Liberation Serif"/>
        </w:rPr>
        <w:t xml:space="preserve">ге в администрации, по телефону, </w:t>
      </w:r>
      <w:r>
        <w:rPr>
          <w:rFonts w:ascii="Liberation Serif" w:hAnsi="Liberation Serif" w:cs="Liberation Serif"/>
        </w:rPr>
        <w:br/>
        <w:t>на официальном сайте администрации, посредством ЕПГУ;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предоставление муниципальной услуги любым доступным способом, предусмотренным </w:t>
      </w:r>
      <w:r>
        <w:rPr>
          <w:rFonts w:ascii="Liberation Serif" w:hAnsi="Liberation Serif" w:cs="Liberation Serif"/>
        </w:rPr>
        <w:lastRenderedPageBreak/>
        <w:t>действующим законодательством;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5) обеспечение для заявителя возможности получения информации о ходе </w:t>
      </w:r>
      <w:r>
        <w:rPr>
          <w:rFonts w:ascii="Liberation Serif" w:hAnsi="Liberation Serif" w:cs="Liberation Serif"/>
        </w:rPr>
        <w:br/>
        <w:t>и результате предоставления муниципальной услуги с использованием ЕПГУ</w:t>
      </w:r>
      <w:proofErr w:type="gramStart"/>
      <w:r>
        <w:rPr>
          <w:rFonts w:ascii="Liberation Serif" w:hAnsi="Liberation Serif" w:cs="Liberation Serif"/>
        </w:rPr>
        <w:t xml:space="preserve"> .</w:t>
      </w:r>
      <w:proofErr w:type="gramEnd"/>
    </w:p>
    <w:p w:rsidR="00B800DD" w:rsidRDefault="005F5448">
      <w:pPr>
        <w:widowControl w:val="0"/>
        <w:tabs>
          <w:tab w:val="left" w:pos="326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2.15.2. Показатели доступности муниципальной услуги (специальные, применимые в отношении инвалидов):</w:t>
      </w:r>
    </w:p>
    <w:p w:rsidR="00B800DD" w:rsidRDefault="005F5448">
      <w:pPr>
        <w:widowControl w:val="0"/>
        <w:tabs>
          <w:tab w:val="left" w:pos="326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наличие и</w:t>
      </w:r>
      <w:r>
        <w:rPr>
          <w:rFonts w:ascii="Liberation Serif" w:hAnsi="Liberation Serif" w:cs="Liberation Serif"/>
        </w:rPr>
        <w:t>нфраструктуры, указанной в пункте 2.14;</w:t>
      </w:r>
    </w:p>
    <w:p w:rsidR="00B800DD" w:rsidRDefault="005F5448">
      <w:pPr>
        <w:widowControl w:val="0"/>
        <w:tabs>
          <w:tab w:val="left" w:pos="326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исполнение требований доступности услуг для инвалидов;</w:t>
      </w:r>
    </w:p>
    <w:p w:rsidR="00B800DD" w:rsidRDefault="005F5448">
      <w:pPr>
        <w:widowControl w:val="0"/>
        <w:tabs>
          <w:tab w:val="left" w:pos="326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обеспечение беспрепятственного доступа инвалидов к помещениям, </w:t>
      </w:r>
      <w:r>
        <w:rPr>
          <w:rFonts w:ascii="Liberation Serif" w:hAnsi="Liberation Serif" w:cs="Liberation Serif"/>
        </w:rPr>
        <w:br/>
        <w:t>в которых предоставляется муниципальная услуга.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2.15.3. Показатели качества муниципальной услуги: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соблюдение срока предоставления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соблюдение времени ожидания в очереди при подаче запроса </w:t>
      </w:r>
      <w:r>
        <w:rPr>
          <w:rFonts w:ascii="Liberation Serif" w:hAnsi="Liberation Serif" w:cs="Liberation Serif"/>
        </w:rPr>
        <w:br/>
        <w:t xml:space="preserve">и получении результата; 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осуществление не более одного обращения заявителя к должност</w:t>
      </w:r>
      <w:r>
        <w:rPr>
          <w:rFonts w:ascii="Liberation Serif" w:hAnsi="Liberation Serif" w:cs="Liberation Serif"/>
        </w:rPr>
        <w:t>ным лицам администрации   при подаче документов на получение муниципальной услуги и не более одного обращения при получении результата в администрации;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отсутствие жалоб на действия или бездействия должностных лиц администрации, поданных в установленном </w:t>
      </w:r>
      <w:r>
        <w:rPr>
          <w:rFonts w:ascii="Liberation Serif" w:hAnsi="Liberation Serif" w:cs="Liberation Serif"/>
        </w:rPr>
        <w:t>порядке.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2.15.4. После получения результата услуги, предоставление которой осуществлялось в электронной форме через ЕПГУ, заявителю обеспечивается возможность оценки качества оказания услуги.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2.16. Перечисление услуг, которые являются необходимыми </w:t>
      </w:r>
      <w:r>
        <w:rPr>
          <w:rFonts w:ascii="Liberation Serif" w:hAnsi="Liberation Serif" w:cs="Liberation Serif"/>
        </w:rPr>
        <w:br/>
        <w:t>и обяза</w:t>
      </w:r>
      <w:r>
        <w:rPr>
          <w:rFonts w:ascii="Liberation Serif" w:hAnsi="Liberation Serif" w:cs="Liberation Serif"/>
        </w:rPr>
        <w:t xml:space="preserve">тельными для предоставления муниципальной услуги. 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</w:t>
      </w:r>
      <w:r>
        <w:rPr>
          <w:rFonts w:ascii="Liberation Serif" w:hAnsi="Liberation Serif" w:cs="Liberation Serif"/>
        </w:rPr>
        <w:t>честве жилого или нежилого помещения).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Liberation Serif" w:hAnsi="Liberation Serif" w:cs="Liberation Serif"/>
        </w:rPr>
        <w:br/>
        <w:t>(в случае если муниципальная услуга предоставляется по экстерриториальному принципу) и ос</w:t>
      </w:r>
      <w:r>
        <w:rPr>
          <w:rFonts w:ascii="Liberation Serif" w:hAnsi="Liberation Serif" w:cs="Liberation Serif"/>
        </w:rPr>
        <w:t>обенности предоставления муниципальной услуги в электронной форме.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>
        <w:rPr>
          <w:rFonts w:ascii="Liberation Serif" w:hAnsi="Liberation Serif" w:cs="Liberation Serif"/>
        </w:rPr>
        <w:t xml:space="preserve">в подразделениях многофункциональных центров при наличии вступившего в силу соглашения </w:t>
      </w:r>
      <w:r>
        <w:rPr>
          <w:rFonts w:ascii="Liberation Serif" w:hAnsi="Liberation Serif" w:cs="Liberation Serif"/>
        </w:rPr>
        <w:br/>
        <w:t xml:space="preserve">о </w:t>
      </w:r>
      <w:r>
        <w:rPr>
          <w:rFonts w:ascii="Liberation Serif" w:hAnsi="Liberation Serif" w:cs="Liberation Serif"/>
        </w:rPr>
        <w:t>взаимодействии между многофункциональными центрами</w:t>
      </w:r>
      <w:proofErr w:type="gramEnd"/>
      <w:r>
        <w:rPr>
          <w:rFonts w:ascii="Liberation Serif" w:hAnsi="Liberation Serif" w:cs="Liberation Serif"/>
        </w:rPr>
        <w:t xml:space="preserve"> и администрацией.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2.17.3. Предоставление услуги по экстерриториальному пр</w:t>
      </w:r>
      <w:r>
        <w:rPr>
          <w:rFonts w:ascii="Liberation Serif" w:hAnsi="Liberation Serif" w:cs="Liberation Serif"/>
        </w:rPr>
        <w:t>инципу не предусмотрено.</w:t>
      </w:r>
    </w:p>
    <w:bookmarkEnd w:id="10"/>
    <w:p w:rsidR="00B800D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</w:p>
    <w:p w:rsidR="00B800DD" w:rsidRDefault="005F5448">
      <w:pPr>
        <w:pStyle w:val="10"/>
        <w:keepNext w:val="0"/>
        <w:widowControl w:val="0"/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B800DD" w:rsidRDefault="00B800DD">
      <w:pPr>
        <w:pStyle w:val="af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</w:p>
    <w:p w:rsidR="00B800DD" w:rsidRDefault="005F5448">
      <w:pPr>
        <w:ind w:firstLine="540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3.1. Состав, последовательность и с</w:t>
      </w:r>
      <w:r>
        <w:rPr>
          <w:rFonts w:ascii="Liberation Serif" w:hAnsi="Liberation Serif" w:cs="Liberation Serif"/>
          <w:b/>
        </w:rPr>
        <w:t>роки выполнения административных процедур, требования к порядку их выполнения.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3.1.1. Предоставление муниципальной услуги включает в себя следующие административные процедуры: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1) Прием и регистрация заявления о предоставлении муниципальной услуги и прилага</w:t>
      </w:r>
      <w:r>
        <w:rPr>
          <w:rFonts w:ascii="Liberation Serif" w:hAnsi="Liberation Serif" w:cs="Liberation Serif"/>
          <w:sz w:val="24"/>
        </w:rPr>
        <w:t>емых к нему документов – 1 рабочий день;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2) Рассмотрение заявления о предоставлении муниципальной услуги и прилагаемых к нему документов – 10 рабочих дней;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3) Принятие решения о предоставлении муниципальной услуги или об отказе в предоставлении муниципальн</w:t>
      </w:r>
      <w:r>
        <w:rPr>
          <w:rFonts w:ascii="Liberation Serif" w:hAnsi="Liberation Serif" w:cs="Liberation Serif"/>
          <w:sz w:val="24"/>
        </w:rPr>
        <w:t>ой услуги – 2 рабочих дня;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4) Выдача результата предоставления муниципальной услуги – 1 рабочий день.</w:t>
      </w:r>
    </w:p>
    <w:p w:rsidR="00B800DD" w:rsidRDefault="00B800DD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</w:rPr>
      </w:pPr>
    </w:p>
    <w:p w:rsidR="00B800DD" w:rsidRDefault="005F5448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3.1.2. Прием и регистрация документов, необходимых для оказания муниципальной услуги.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3.1.2.2. Содержание административного действия,  продолжительность и (или) мак</w:t>
      </w:r>
      <w:r>
        <w:rPr>
          <w:rFonts w:ascii="Liberation Serif" w:hAnsi="Liberation Serif" w:cs="Liberation Serif"/>
          <w:sz w:val="24"/>
        </w:rPr>
        <w:t xml:space="preserve">симальный срок его выполнения: 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документы, </w:t>
      </w:r>
      <w:r>
        <w:rPr>
          <w:rFonts w:ascii="Liberation Serif" w:eastAsia="Calibri" w:hAnsi="Liberation Serif" w:cs="Liberation Serif"/>
          <w:sz w:val="24"/>
        </w:rPr>
        <w:t xml:space="preserve">формирует комплект документов, </w:t>
      </w:r>
      <w:r>
        <w:rPr>
          <w:rFonts w:ascii="Liberation Serif" w:hAnsi="Liberation Serif" w:cs="Liberation Serif"/>
          <w:sz w:val="24"/>
        </w:rPr>
        <w:t xml:space="preserve">осуществляет проверку комплектности </w:t>
      </w:r>
      <w:r>
        <w:rPr>
          <w:rFonts w:ascii="Liberation Serif" w:hAnsi="Liberation Serif" w:cs="Liberation Serif"/>
          <w:sz w:val="24"/>
          <w:lang w:bidi="ru-RU"/>
        </w:rPr>
        <w:t>документов на наличие/отсутств</w:t>
      </w:r>
      <w:r>
        <w:rPr>
          <w:rFonts w:ascii="Liberation Serif" w:hAnsi="Liberation Serif" w:cs="Liberation Serif"/>
          <w:sz w:val="24"/>
          <w:lang w:bidi="ru-RU"/>
        </w:rPr>
        <w:t>ие оснований для отказа в приеме документов, предусмотренных пунктом 2.9 настоящего административного регламента.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lang w:bidi="ru-RU"/>
        </w:rPr>
        <w:t>В случае выявления оснований для отказа в приеме документов готовит уведомление об отказе в приеме документов</w:t>
      </w:r>
      <w:proofErr w:type="gramStart"/>
      <w:r>
        <w:rPr>
          <w:rFonts w:ascii="Liberation Serif" w:hAnsi="Liberation Serif" w:cs="Liberation Serif"/>
          <w:sz w:val="24"/>
          <w:lang w:bidi="ru-RU"/>
        </w:rPr>
        <w:t>..</w:t>
      </w:r>
      <w:proofErr w:type="gramEnd"/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>
        <w:rPr>
          <w:rFonts w:ascii="Liberation Serif" w:hAnsi="Liberation Serif" w:cs="Liberation Serif"/>
          <w:sz w:val="24"/>
        </w:rPr>
        <w:t>в соответствии с правилами делопроизводства, установленными в администрации.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Заявителю должностным лицом, ответст</w:t>
      </w:r>
      <w:r>
        <w:rPr>
          <w:rFonts w:ascii="Liberation Serif" w:eastAsia="Calibri" w:hAnsi="Liberation Serif" w:cs="Liberation Serif"/>
        </w:rPr>
        <w:t>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</w:t>
      </w:r>
      <w:r>
        <w:rPr>
          <w:rFonts w:ascii="Liberation Serif" w:eastAsia="Calibri" w:hAnsi="Liberation Serif" w:cs="Liberation Serif"/>
        </w:rPr>
        <w:t>лекта документов.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Срок выполнения административной процедуры составляет не более </w:t>
      </w:r>
      <w:r>
        <w:rPr>
          <w:rFonts w:ascii="Liberation Serif" w:hAnsi="Liberation Serif" w:cs="Liberation Serif"/>
        </w:rPr>
        <w:br/>
        <w:t>1 рабочего дня.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trike/>
          <w:sz w:val="24"/>
        </w:rPr>
      </w:pPr>
      <w:r>
        <w:rPr>
          <w:rFonts w:ascii="Liberation Serif" w:hAnsi="Liberation Serif" w:cs="Liberation Serif"/>
          <w:sz w:val="24"/>
        </w:rPr>
        <w:t>3.1.2.4. Критерием п</w:t>
      </w:r>
      <w:r>
        <w:rPr>
          <w:rFonts w:ascii="Liberation Serif" w:hAnsi="Liberation Serif" w:cs="Liberation Serif"/>
          <w:sz w:val="24"/>
        </w:rPr>
        <w:t>ринятия решения является 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3.1.2.5. Результат выполнения административной процедуры: регистрация заявления о пред</w:t>
      </w:r>
      <w:r>
        <w:rPr>
          <w:rFonts w:ascii="Liberation Serif" w:hAnsi="Liberation Serif" w:cs="Liberation Serif"/>
          <w:sz w:val="24"/>
        </w:rPr>
        <w:t>оставлении муниципальной услуги и прилагаемых к нему документов.</w:t>
      </w:r>
    </w:p>
    <w:p w:rsidR="00B800DD" w:rsidRDefault="00B800DD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  <w:b/>
        </w:rPr>
      </w:pPr>
      <w:bookmarkStart w:id="11" w:name="sub_121062"/>
      <w:r>
        <w:rPr>
          <w:rFonts w:ascii="Liberation Serif" w:hAnsi="Liberation Serif" w:cs="Liberation Serif"/>
          <w:b/>
        </w:rPr>
        <w:t>3.1.3. Рассмотрение заявления о предоставлении муниципальной услуги и прилагаемых к нему документов.</w:t>
      </w:r>
    </w:p>
    <w:p w:rsidR="00B800DD" w:rsidRDefault="005F5448">
      <w:pPr>
        <w:pStyle w:val="af0"/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3.1.3.1. Основание для начала административной процедуры: поступление заявления и прилага</w:t>
      </w:r>
      <w:r>
        <w:rPr>
          <w:rFonts w:ascii="Liberation Serif" w:hAnsi="Liberation Serif" w:cs="Liberation Serif"/>
          <w:sz w:val="24"/>
        </w:rPr>
        <w:t>емых к нему документов должностному лицу, ответственному за формирование проекта решения.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3.1.3.2.1. Проверка док</w:t>
      </w:r>
      <w:r>
        <w:rPr>
          <w:rFonts w:ascii="Liberation Serif" w:hAnsi="Liberation Serif" w:cs="Liberation Serif"/>
        </w:rPr>
        <w:t xml:space="preserve">ументов на комплектность и достоверность, проверка сведений, содержащихся в представленных </w:t>
      </w:r>
      <w:proofErr w:type="gramStart"/>
      <w:r>
        <w:rPr>
          <w:rFonts w:ascii="Liberation Serif" w:hAnsi="Liberation Serif" w:cs="Liberation Serif"/>
        </w:rPr>
        <w:t>заявлении</w:t>
      </w:r>
      <w:proofErr w:type="gramEnd"/>
      <w:r>
        <w:rPr>
          <w:rFonts w:ascii="Liberation Serif" w:hAnsi="Liberation Serif" w:cs="Liberation Serif"/>
        </w:rPr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</w:t>
      </w:r>
      <w:r>
        <w:rPr>
          <w:rFonts w:ascii="Liberation Serif" w:hAnsi="Liberation Serif" w:cs="Liberation Serif"/>
        </w:rPr>
        <w:t>отрения заявления и документов.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</w:t>
      </w:r>
      <w:r>
        <w:rPr>
          <w:rFonts w:ascii="Liberation Serif" w:hAnsi="Liberation Serif" w:cs="Liberation Serif"/>
        </w:rPr>
        <w:t>орме с использованием системы межведомственного электронного взаимодействия и получение ответов на межведомственные запросы.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3.1.3.2.3. Проверка сведений о  членстве </w:t>
      </w:r>
      <w:r>
        <w:rPr>
          <w:rFonts w:ascii="Liberation Serif" w:hAnsi="Liberation Serif" w:cs="Liberation Serif"/>
          <w:bCs/>
        </w:rPr>
        <w:t>специализированной  проектной организации или индивидуального предпринимателя (проектировщ</w:t>
      </w:r>
      <w:r>
        <w:rPr>
          <w:rFonts w:ascii="Liberation Serif" w:hAnsi="Liberation Serif" w:cs="Liberation Serif"/>
          <w:bCs/>
        </w:rPr>
        <w:t>ика)</w:t>
      </w:r>
      <w:r>
        <w:rPr>
          <w:rFonts w:ascii="Liberation Serif" w:hAnsi="Liberation Serif" w:cs="Liberation Serif"/>
        </w:rPr>
        <w:t xml:space="preserve"> в саморегулируемой организации.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3.1.3.2.4.Срок выполнения административной процедуры составляет не более 10 рабочих дней </w:t>
      </w:r>
      <w:proofErr w:type="gramStart"/>
      <w:r>
        <w:rPr>
          <w:rFonts w:ascii="Liberation Serif" w:hAnsi="Liberation Serif" w:cs="Liberation Serif"/>
        </w:rPr>
        <w:t>с даты окончания</w:t>
      </w:r>
      <w:proofErr w:type="gramEnd"/>
      <w:r>
        <w:rPr>
          <w:rFonts w:ascii="Liberation Serif" w:hAnsi="Liberation Serif" w:cs="Liberation Serif"/>
        </w:rPr>
        <w:t xml:space="preserve"> первой административной процедуры.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3.1.3.3. Лицо, ответственное за выполнение административной процедуры: должнос</w:t>
      </w:r>
      <w:r>
        <w:rPr>
          <w:rFonts w:ascii="Liberation Serif" w:hAnsi="Liberation Serif" w:cs="Liberation Serif"/>
        </w:rPr>
        <w:t>тное лицо, ответственное за формирование проекта решения.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наличие оснований, предусмотренных пунктом 2.10 насто</w:t>
      </w:r>
      <w:r>
        <w:rPr>
          <w:rFonts w:ascii="Liberation Serif" w:hAnsi="Liberation Serif" w:cs="Liberation Serif"/>
        </w:rPr>
        <w:t>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3.1.3.5. Результат выполнения административной процедуры: подготовка проекта уведомле</w:t>
      </w:r>
      <w:r>
        <w:rPr>
          <w:rFonts w:ascii="Liberation Serif" w:hAnsi="Liberation Serif" w:cs="Liberation Serif"/>
        </w:rPr>
        <w:t>ния о предоставлении услуги или об отказе в предоставлении муниципальной услуги.</w:t>
      </w:r>
    </w:p>
    <w:p w:rsidR="00B800DD" w:rsidRDefault="00B800DD">
      <w:pPr>
        <w:ind w:firstLine="709"/>
        <w:jc w:val="both"/>
        <w:rPr>
          <w:rFonts w:ascii="Liberation Serif" w:hAnsi="Liberation Serif" w:cs="Liberation Serif"/>
          <w:b/>
        </w:rPr>
      </w:pPr>
    </w:p>
    <w:p w:rsidR="00B800DD" w:rsidRDefault="005F5448">
      <w:pPr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3.1.4.2. Содержан</w:t>
      </w:r>
      <w:r>
        <w:rPr>
          <w:rFonts w:ascii="Liberation Serif" w:hAnsi="Liberation Serif" w:cs="Liberation Serif"/>
        </w:rPr>
        <w:t xml:space="preserve">ие административного действия (административных действий), продолжительность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</w:t>
      </w:r>
      <w:r>
        <w:rPr>
          <w:rFonts w:ascii="Liberation Serif" w:hAnsi="Liberation Serif" w:cs="Liberation Serif"/>
        </w:rPr>
        <w:t xml:space="preserve"> соответствующего решения (о предоставлении услуги или об отказе в предоставлении услуги), в течение 2 рабочих дней с даты окончания второй административной процедуры. 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3.1.4.3. Лицо, ответственное за выполнение административной процедуры: должностное лицо</w:t>
      </w:r>
      <w:r>
        <w:rPr>
          <w:rFonts w:ascii="Liberation Serif" w:hAnsi="Liberation Serif" w:cs="Liberation Serif"/>
        </w:rPr>
        <w:t>, ответственное за принятие и подписание соответствующего решения.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3.1.4.4. Критерий принятия решения: наличие/отсутствие у заявителя оснований, предусмотренных пунктом 2.10 настоящего административного регламента.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3.1.4.5. Результат выполнения администрат</w:t>
      </w:r>
      <w:r>
        <w:rPr>
          <w:rFonts w:ascii="Liberation Serif" w:hAnsi="Liberation Serif" w:cs="Liberation Serif"/>
        </w:rPr>
        <w:t>ивной процедуры: подписание решения о предоставлении услуги или уведомления об отказе в предоставлении услуги.</w:t>
      </w:r>
    </w:p>
    <w:p w:rsidR="00B800DD" w:rsidRDefault="00B800D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b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3.1.5. Выдача результата предоставления муниципальной услуги.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3.1.5.1. Основание для начала административной процедуры: подписание уведомления о</w:t>
      </w:r>
      <w:r>
        <w:rPr>
          <w:rFonts w:ascii="Liberation Serif" w:hAnsi="Liberation Serif" w:cs="Liberation Serif"/>
        </w:rPr>
        <w:t xml:space="preserve">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 действие: должностное лицо, ответственное за делопроизводство, регистрирует результат предоставления муниц</w:t>
      </w:r>
      <w:r>
        <w:rPr>
          <w:rFonts w:ascii="Liberation Serif" w:hAnsi="Liberation Serif" w:cs="Liberation Serif"/>
        </w:rPr>
        <w:t>ипальной услуги: положительное решение или уведомление об отказе в предоставлении муниципальной услуги.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</w:t>
      </w:r>
      <w:r>
        <w:rPr>
          <w:rFonts w:ascii="Liberation Serif" w:hAnsi="Liberation Serif" w:cs="Liberation Serif"/>
        </w:rPr>
        <w:t>и.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Срок выполнения административной процедуры - не позднее 1 рабочего дня </w:t>
      </w:r>
      <w:proofErr w:type="gramStart"/>
      <w:r>
        <w:rPr>
          <w:rFonts w:ascii="Liberation Serif" w:hAnsi="Liberation Serif" w:cs="Liberation Serif"/>
        </w:rPr>
        <w:t>с даты окончания</w:t>
      </w:r>
      <w:proofErr w:type="gramEnd"/>
      <w:r>
        <w:rPr>
          <w:rFonts w:ascii="Liberation Serif" w:hAnsi="Liberation Serif" w:cs="Liberation Serif"/>
        </w:rPr>
        <w:t xml:space="preserve"> третьей административной процедуры.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  <w:bookmarkEnd w:id="11"/>
    </w:p>
    <w:p w:rsidR="00B800DD" w:rsidRDefault="005F5448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3.2. Особенности выполнения административных процедур в электронной форме.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3.2.1. Предоставление</w:t>
      </w:r>
      <w:r>
        <w:rPr>
          <w:rFonts w:ascii="Liberation Serif" w:hAnsi="Liberation Serif" w:cs="Liberation Serif"/>
        </w:rPr>
        <w:t xml:space="preserve">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</w:t>
      </w:r>
      <w:r>
        <w:rPr>
          <w:rFonts w:ascii="Liberation Serif" w:hAnsi="Liberation Serif" w:cs="Liberation Serif"/>
        </w:rPr>
        <w:t>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3.2.2. Для получения муниципальной услуги через ЕПГУ заявителю необходимо предварительно пройти процесс реги</w:t>
      </w:r>
      <w:r>
        <w:rPr>
          <w:rFonts w:ascii="Liberation Serif" w:hAnsi="Liberation Serif" w:cs="Liberation Serif"/>
        </w:rPr>
        <w:t>страции в Единой системе идентификац</w:t>
      </w:r>
      <w:proofErr w:type="gramStart"/>
      <w:r>
        <w:rPr>
          <w:rFonts w:ascii="Liberation Serif" w:hAnsi="Liberation Serif" w:cs="Liberation Serif"/>
        </w:rPr>
        <w:t>ии и ау</w:t>
      </w:r>
      <w:proofErr w:type="gramEnd"/>
      <w:r>
        <w:rPr>
          <w:rFonts w:ascii="Liberation Serif" w:hAnsi="Liberation Serif" w:cs="Liberation Serif"/>
        </w:rPr>
        <w:t>тентификации (далее - ЕСИА).</w:t>
      </w:r>
    </w:p>
    <w:p w:rsidR="00B800DD" w:rsidRDefault="005F5448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3.2.3. Муниципальная услуга может быть получена через ЕПГУ без личной явки на прием в администрацию.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3.2.4. Для подачи заявления через ЕПГУ заявитель должен выполнить следующие действи</w:t>
      </w:r>
      <w:r>
        <w:rPr>
          <w:rFonts w:ascii="Liberation Serif" w:hAnsi="Liberation Serif" w:cs="Liberation Serif"/>
        </w:rPr>
        <w:t>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пройти идентификацию и аутентификацию в ЕСИА;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личном кабинете на ЕПГУ заполнить в электронной форме заявление на оказание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приложить к заявлению электронные документы и направить пакет электронных документов в администрацию посред</w:t>
      </w:r>
      <w:r>
        <w:rPr>
          <w:rFonts w:ascii="Liberation Serif" w:hAnsi="Liberation Serif" w:cs="Liberation Serif"/>
        </w:rPr>
        <w:t>ством функционала ЕПГУ.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3.2.5. В результате направления пакета электронных документов посредством ЕПГУ </w:t>
      </w:r>
      <w:r>
        <w:rPr>
          <w:rFonts w:ascii="Liberation Serif" w:hAnsi="Liberation Serif" w:cs="Liberation Serif"/>
        </w:rPr>
        <w:t>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3.2.6. При предоставлении муниципальной услуги через ЕПГУ должностное лицо</w:t>
      </w:r>
      <w:r>
        <w:rPr>
          <w:rFonts w:ascii="Liberation Serif" w:hAnsi="Liberation Serif" w:cs="Liberation Serif"/>
        </w:rPr>
        <w:t xml:space="preserve"> администрации выполняет следующие действия: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</w:t>
      </w:r>
      <w:r>
        <w:rPr>
          <w:rFonts w:ascii="Liberation Serif" w:hAnsi="Liberation Serif" w:cs="Liberation Serif"/>
        </w:rPr>
        <w:t>циями по принятию решения;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 формы о принятом решении;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уведомляет заявителя о принятом решени</w:t>
      </w:r>
      <w:r>
        <w:rPr>
          <w:rFonts w:ascii="Liberation Serif" w:hAnsi="Liberation Serif" w:cs="Liberation Serif"/>
        </w:rPr>
        <w:t>и с помощью указанных в заявлении сре</w:t>
      </w:r>
      <w:proofErr w:type="gramStart"/>
      <w:r>
        <w:rPr>
          <w:rFonts w:ascii="Liberation Serif" w:hAnsi="Liberation Serif" w:cs="Liberation Serif"/>
        </w:rPr>
        <w:t>дств св</w:t>
      </w:r>
      <w:proofErr w:type="gramEnd"/>
      <w:r>
        <w:rPr>
          <w:rFonts w:ascii="Liberation Serif" w:hAnsi="Liberation Serif" w:cs="Liberation Serif"/>
        </w:rPr>
        <w:t>язи, затем направляет документ способом, указанным в заявлении,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</w:t>
      </w:r>
      <w:r>
        <w:rPr>
          <w:rFonts w:ascii="Liberation Serif" w:hAnsi="Liberation Serif" w:cs="Liberation Serif"/>
        </w:rPr>
        <w:t>абинет ЕПГУ.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</w:t>
      </w:r>
      <w:r>
        <w:rPr>
          <w:rFonts w:ascii="Liberation Serif" w:hAnsi="Liberation Serif" w:cs="Liberation Serif"/>
        </w:rPr>
        <w:t xml:space="preserve"> регистрации приема документов на ЕПГУ.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3.2.8. Администрация при поступлении документ</w:t>
      </w:r>
      <w:r>
        <w:rPr>
          <w:rFonts w:ascii="Liberation Serif" w:hAnsi="Liberation Serif" w:cs="Liberation Serif"/>
        </w:rPr>
        <w:t>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</w:t>
      </w:r>
      <w:r>
        <w:rPr>
          <w:rFonts w:ascii="Liberation Serif" w:hAnsi="Liberation Serif" w:cs="Liberation Serif"/>
        </w:rPr>
        <w:t xml:space="preserve"> при подаче заявления на предоставление услуги отмечает в соответствующем поле такую необходимость).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</w:t>
      </w:r>
      <w:r>
        <w:rPr>
          <w:rFonts w:ascii="Liberation Serif" w:hAnsi="Liberation Serif" w:cs="Liberation Serif"/>
        </w:rPr>
        <w:t>тата предоставления муниципальной услуги администрацией.</w:t>
      </w:r>
    </w:p>
    <w:p w:rsidR="00B800DD" w:rsidRDefault="00B800DD">
      <w:pPr>
        <w:widowControl w:val="0"/>
        <w:ind w:firstLine="709"/>
        <w:jc w:val="both"/>
        <w:rPr>
          <w:rFonts w:ascii="Liberation Serif" w:hAnsi="Liberation Serif" w:cs="Liberation Serif"/>
        </w:rPr>
      </w:pP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3.3.1. В случае если в выданных в результате предоставления муниципальной</w:t>
      </w:r>
      <w:r>
        <w:rPr>
          <w:rFonts w:ascii="Liberation Serif" w:hAnsi="Liberation Serif" w:cs="Liberation Serif"/>
        </w:rPr>
        <w:t xml:space="preserve">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</w:t>
      </w:r>
      <w:r>
        <w:rPr>
          <w:rFonts w:ascii="Liberation Serif" w:hAnsi="Liberation Serif" w:cs="Liberation Serif"/>
        </w:rPr>
        <w:t xml:space="preserve">ктронного документа и 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>или) ошибок с изложением сути допущенных опечаток и(или) ошибок и приложением копии докумен</w:t>
      </w:r>
      <w:r>
        <w:rPr>
          <w:rFonts w:ascii="Liberation Serif" w:hAnsi="Liberation Serif" w:cs="Liberation Serif"/>
        </w:rPr>
        <w:t>та, содержащего опечатки и(или) ошибки.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3.3.2. В течение 5 рабочих дней со дня регистрации заявления об исправлении опечаток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>или) ошибок в выданных в результате предоставления муниципальной услуги документах ответственный специалист администрации устанав</w:t>
      </w:r>
      <w:r>
        <w:rPr>
          <w:rFonts w:ascii="Liberation Serif" w:hAnsi="Liberation Serif" w:cs="Liberation Serif"/>
        </w:rPr>
        <w:t xml:space="preserve">ливает наличие опечатки (ошибки) и оформляет результат предоставления муниципальной услуги (документ) с исправленными </w:t>
      </w:r>
      <w:r>
        <w:rPr>
          <w:rFonts w:ascii="Liberation Serif" w:hAnsi="Liberation Serif" w:cs="Liberation Serif"/>
        </w:rPr>
        <w:lastRenderedPageBreak/>
        <w:t>опечатками (ошибками) или направляет заявителю уведомление с обоснованным отказом в оформлении документа с исправленными опечатками (ошибк</w:t>
      </w:r>
      <w:r>
        <w:rPr>
          <w:rFonts w:ascii="Liberation Serif" w:hAnsi="Liberation Serif" w:cs="Liberation Serif"/>
        </w:rPr>
        <w:t xml:space="preserve">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>
        <w:rPr>
          <w:rFonts w:ascii="Liberation Serif" w:hAnsi="Liberation Serif" w:cs="Liberation Serif"/>
        </w:rPr>
        <w:t>и(</w:t>
      </w:r>
      <w:proofErr w:type="gramEnd"/>
      <w:r>
        <w:rPr>
          <w:rFonts w:ascii="Liberation Serif" w:hAnsi="Liberation Serif" w:cs="Liberation Serif"/>
        </w:rPr>
        <w:t>или) ошибок.</w:t>
      </w:r>
    </w:p>
    <w:p w:rsidR="00B800DD" w:rsidRDefault="00B800DD">
      <w:pPr>
        <w:widowControl w:val="0"/>
        <w:ind w:firstLine="709"/>
        <w:jc w:val="both"/>
        <w:rPr>
          <w:rFonts w:ascii="Liberation Serif" w:hAnsi="Liberation Serif" w:cs="Liberation Serif"/>
        </w:rPr>
      </w:pPr>
    </w:p>
    <w:p w:rsidR="00B800D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Liberation Serif" w:hAnsi="Liberation Serif" w:cs="Liberation Serif"/>
          <w:b/>
          <w:sz w:val="24"/>
        </w:rPr>
      </w:pP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outlineLvl w:val="0"/>
        <w:rPr>
          <w:rFonts w:ascii="Liberation Serif" w:hAnsi="Liberation Serif" w:cs="Liberation Serif"/>
          <w:b/>
          <w:sz w:val="24"/>
        </w:rPr>
      </w:pPr>
      <w:r>
        <w:rPr>
          <w:rFonts w:ascii="Liberation Serif" w:hAnsi="Liberation Serif" w:cs="Liberation Serif"/>
          <w:b/>
          <w:sz w:val="24"/>
        </w:rPr>
        <w:t xml:space="preserve">4. Формы </w:t>
      </w:r>
      <w:proofErr w:type="gramStart"/>
      <w:r>
        <w:rPr>
          <w:rFonts w:ascii="Liberation Serif" w:hAnsi="Liberation Serif" w:cs="Liberation Serif"/>
          <w:b/>
          <w:sz w:val="24"/>
        </w:rPr>
        <w:t>контроля за</w:t>
      </w:r>
      <w:proofErr w:type="gramEnd"/>
      <w:r>
        <w:rPr>
          <w:rFonts w:ascii="Liberation Serif" w:hAnsi="Liberation Serif" w:cs="Liberation Serif"/>
          <w:b/>
          <w:sz w:val="24"/>
        </w:rPr>
        <w:t xml:space="preserve"> исполнением административного регламента</w:t>
      </w:r>
    </w:p>
    <w:p w:rsidR="00B800D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Liberation Serif" w:hAnsi="Liberation Serif" w:cs="Liberation Serif"/>
          <w:sz w:val="24"/>
        </w:rPr>
      </w:pP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4.1. Пор</w:t>
      </w:r>
      <w:r>
        <w:rPr>
          <w:rFonts w:ascii="Liberation Serif" w:hAnsi="Liberation Serif" w:cs="Liberation Serif"/>
          <w:sz w:val="24"/>
        </w:rPr>
        <w:t xml:space="preserve">ядок осуществления текущего </w:t>
      </w:r>
      <w:proofErr w:type="gramStart"/>
      <w:r>
        <w:rPr>
          <w:rFonts w:ascii="Liberation Serif" w:hAnsi="Liberation Serif" w:cs="Liberation Serif"/>
          <w:sz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</w:rPr>
        <w:t xml:space="preserve"> соблюдением </w:t>
      </w:r>
      <w:r>
        <w:rPr>
          <w:rFonts w:ascii="Liberation Serif" w:hAnsi="Liberation Serif" w:cs="Liberation Serif"/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</w:t>
      </w:r>
      <w:r>
        <w:rPr>
          <w:rFonts w:ascii="Liberation Serif" w:hAnsi="Liberation Serif" w:cs="Liberation Serif"/>
          <w:sz w:val="24"/>
        </w:rPr>
        <w:t>ием решений ответственными лицами.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proofErr w:type="gramStart"/>
      <w:r>
        <w:rPr>
          <w:rFonts w:ascii="Liberation Serif" w:hAnsi="Liberation Serif" w:cs="Liberation Serif"/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</w:t>
      </w:r>
      <w:r>
        <w:rPr>
          <w:rFonts w:ascii="Liberation Serif" w:hAnsi="Liberation Serif" w:cs="Liberation Serif"/>
          <w:sz w:val="24"/>
        </w:rPr>
        <w:t>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4.2. Порядок и периодичность осуществления плановых и внеплановых проверок полноты и качества предоставления м</w:t>
      </w:r>
      <w:r>
        <w:rPr>
          <w:rFonts w:ascii="Liberation Serif" w:hAnsi="Liberation Serif" w:cs="Liberation Serif"/>
          <w:sz w:val="24"/>
        </w:rPr>
        <w:t>униципальной услуги.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целях осуществления </w:t>
      </w:r>
      <w:proofErr w:type="gramStart"/>
      <w:r>
        <w:rPr>
          <w:rFonts w:ascii="Liberation Serif" w:hAnsi="Liberation Serif" w:cs="Liberation Serif"/>
          <w:sz w:val="24"/>
        </w:rPr>
        <w:t>контроля за</w:t>
      </w:r>
      <w:proofErr w:type="gramEnd"/>
      <w:r>
        <w:rPr>
          <w:rFonts w:ascii="Liberation Serif" w:hAnsi="Liberation Serif" w:cs="Liberation Serif"/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Плановые проверки предоставления муниципальной услуги проводятся                     не реже одного</w:t>
      </w:r>
      <w:r>
        <w:rPr>
          <w:rFonts w:ascii="Liberation Serif" w:hAnsi="Liberation Serif" w:cs="Liberation Serif"/>
          <w:sz w:val="24"/>
        </w:rPr>
        <w:t xml:space="preserve"> раза в три года в соответствии с планом проведения проверок, утвержденным контролирующим органом.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Вне</w:t>
      </w:r>
      <w:r>
        <w:rPr>
          <w:rFonts w:ascii="Liberation Serif" w:hAnsi="Liberation Serif" w:cs="Liberation Serif"/>
          <w:sz w:val="24"/>
        </w:rPr>
        <w:t>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</w:t>
      </w:r>
      <w:r>
        <w:rPr>
          <w:rFonts w:ascii="Liberation Serif" w:hAnsi="Liberation Serif" w:cs="Liberation Serif"/>
          <w:sz w:val="24"/>
        </w:rPr>
        <w:t xml:space="preserve">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 проведении проверки исполнения адми</w:t>
      </w:r>
      <w:r>
        <w:rPr>
          <w:rFonts w:ascii="Liberation Serif" w:hAnsi="Liberation Serif" w:cs="Liberation Serif"/>
          <w:sz w:val="24"/>
        </w:rPr>
        <w:t xml:space="preserve">нистративных регламентов </w:t>
      </w:r>
      <w:r>
        <w:rPr>
          <w:rFonts w:ascii="Liberation Serif" w:hAnsi="Liberation Serif" w:cs="Liberation Serif"/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</w:t>
      </w:r>
      <w:r>
        <w:rPr>
          <w:rFonts w:ascii="Liberation Serif" w:hAnsi="Liberation Serif" w:cs="Liberation Serif"/>
          <w:sz w:val="24"/>
        </w:rPr>
        <w:t xml:space="preserve">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</w:t>
      </w:r>
      <w:r>
        <w:rPr>
          <w:rFonts w:ascii="Liberation Serif" w:hAnsi="Liberation Serif" w:cs="Liberation Serif"/>
          <w:sz w:val="24"/>
        </w:rPr>
        <w:t xml:space="preserve">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>
        <w:rPr>
          <w:rFonts w:ascii="Liberation Serif" w:hAnsi="Liberation Serif" w:cs="Liberation Serif"/>
          <w:sz w:val="24"/>
        </w:rPr>
        <w:br/>
        <w:t>при проверке нарушений.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По результатам рассмотрения обращений дается письменный ответ. 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Должностные лица, уполномоченные на выполнение административных действий, предусмотренных настоящим администр</w:t>
      </w:r>
      <w:r>
        <w:rPr>
          <w:rFonts w:ascii="Liberation Serif" w:hAnsi="Liberation Serif" w:cs="Liberation Serif"/>
          <w:sz w:val="24"/>
        </w:rPr>
        <w:t>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</w:t>
      </w:r>
      <w:r>
        <w:rPr>
          <w:rFonts w:ascii="Liberation Serif" w:hAnsi="Liberation Serif" w:cs="Liberation Serif"/>
          <w:sz w:val="24"/>
        </w:rPr>
        <w:t>елями, сохранность документов.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Руководитель администрации несет персональную ответственность                           за </w:t>
      </w:r>
      <w:r>
        <w:rPr>
          <w:rFonts w:ascii="Liberation Serif" w:hAnsi="Liberation Serif" w:cs="Liberation Serif"/>
          <w:sz w:val="24"/>
        </w:rPr>
        <w:lastRenderedPageBreak/>
        <w:t>обеспечение предоставления муниципальной услуги.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Работники администрации при предоставлении муниципальной услуги несут персональную от</w:t>
      </w:r>
      <w:r>
        <w:rPr>
          <w:rFonts w:ascii="Liberation Serif" w:hAnsi="Liberation Serif" w:cs="Liberation Serif"/>
          <w:sz w:val="24"/>
        </w:rPr>
        <w:t>ветственность: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</w:t>
      </w:r>
      <w:r>
        <w:rPr>
          <w:rFonts w:ascii="Liberation Serif" w:hAnsi="Liberation Serif" w:cs="Liberation Serif"/>
          <w:sz w:val="24"/>
        </w:rPr>
        <w:t>нимателей.</w:t>
      </w: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B800DD" w:rsidRDefault="00B800DD">
      <w:pPr>
        <w:pStyle w:val="af0"/>
        <w:widowControl w:val="0"/>
        <w:tabs>
          <w:tab w:val="left" w:pos="142"/>
          <w:tab w:val="left" w:pos="284"/>
        </w:tabs>
        <w:ind w:firstLine="709"/>
        <w:rPr>
          <w:rFonts w:ascii="Liberation Serif" w:hAnsi="Liberation Serif" w:cs="Liberation Serif"/>
          <w:b/>
          <w:bCs/>
          <w:sz w:val="24"/>
        </w:rPr>
      </w:pPr>
    </w:p>
    <w:p w:rsidR="00B800DD" w:rsidRDefault="005F5448">
      <w:pPr>
        <w:pStyle w:val="10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5. Досудебный (внесудебный) поря</w:t>
      </w:r>
      <w:r>
        <w:rPr>
          <w:rFonts w:ascii="Liberation Serif" w:hAnsi="Liberation Serif" w:cs="Liberation Serif"/>
          <w:sz w:val="24"/>
          <w:szCs w:val="24"/>
        </w:rPr>
        <w:t>док обжалования решений и действий (бездействия) органа, предоставляющего муниципальную услугу,</w:t>
      </w:r>
    </w:p>
    <w:p w:rsidR="00B800DD" w:rsidRDefault="005F5448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предоставления государственных и</w:t>
      </w:r>
      <w:r>
        <w:rPr>
          <w:rFonts w:ascii="Liberation Serif" w:hAnsi="Liberation Serif" w:cs="Liberation Serif"/>
          <w:b/>
        </w:rPr>
        <w:t xml:space="preserve"> муниципальных услуг, работника многофункционального центра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</w:rPr>
        <w:t>предоставления государственных и муниципальных услуг</w:t>
      </w: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</w:t>
      </w:r>
      <w:r>
        <w:rPr>
          <w:rFonts w:ascii="Liberation Serif" w:hAnsi="Liberation Serif" w:cs="Liberation Serif"/>
        </w:rPr>
        <w:t>яемых) в ходе предоставления муниципальной услуги.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</w:t>
      </w:r>
      <w:r>
        <w:rPr>
          <w:rFonts w:ascii="Liberation Serif" w:hAnsi="Liberation Serif" w:cs="Liberation Serif"/>
        </w:rPr>
        <w:t>угу, либо муниципального служащего, многофункционального центра, работника многофункционального центра являются: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№ 210-ФЗ;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</w:t>
      </w:r>
      <w:r>
        <w:rPr>
          <w:rFonts w:ascii="Liberation Serif" w:hAnsi="Liberation Serif" w:cs="Liberation Serif"/>
        </w:rPr>
        <w:t xml:space="preserve"> на многофункциональный центр, решения </w:t>
      </w:r>
      <w:r>
        <w:rPr>
          <w:rFonts w:ascii="Liberation Serif" w:hAnsi="Liberation Serif" w:cs="Liberation Serif"/>
        </w:rPr>
        <w:br/>
        <w:t xml:space="preserve">и действия (бездействие) которого обжалуются, возложена функция </w:t>
      </w:r>
      <w:r>
        <w:rPr>
          <w:rFonts w:ascii="Liberation Serif" w:hAnsi="Liberation Serif" w:cs="Liberation Serif"/>
        </w:rPr>
        <w:br/>
        <w:t xml:space="preserve">по предоставлению соответствующих муниципальных услуг в полном объеме </w:t>
      </w:r>
      <w:r>
        <w:rPr>
          <w:rFonts w:ascii="Liberation Serif" w:hAnsi="Liberation Serif" w:cs="Liberation Serif"/>
        </w:rPr>
        <w:br/>
        <w:t>в порядке, определенном частью 1.3 статьи 16 Федерального закона № 210-ФЗ;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тр</w:t>
      </w:r>
      <w:r>
        <w:rPr>
          <w:rFonts w:ascii="Liberation Serif" w:hAnsi="Liberation Serif" w:cs="Liberation Serif"/>
        </w:rPr>
        <w:t>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</w:t>
      </w:r>
      <w:r>
        <w:rPr>
          <w:rFonts w:ascii="Liberation Serif" w:hAnsi="Liberation Serif" w:cs="Liberation Serif"/>
        </w:rPr>
        <w:t xml:space="preserve"> актами для предоставления муниципальной услуги;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</w:t>
      </w:r>
      <w:r>
        <w:rPr>
          <w:rFonts w:ascii="Liberation Serif" w:hAnsi="Liberation Serif" w:cs="Liberation Serif"/>
        </w:rPr>
        <w:t>тавления муниципальной услуги, у заявителя;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>
        <w:rPr>
          <w:rFonts w:ascii="Liberation Serif" w:hAnsi="Liberation Serif" w:cs="Liberation Serif"/>
        </w:rPr>
        <w:br/>
        <w:t>и</w:t>
      </w:r>
      <w:r>
        <w:rPr>
          <w:rFonts w:ascii="Liberation Serif" w:hAnsi="Liberation Serif" w:cs="Liberation Serif"/>
        </w:rPr>
        <w:t xml:space="preserve"> иными нормативными правовыми актами Томской области, муниципальными правовыми актами.</w:t>
      </w:r>
      <w:proofErr w:type="gramEnd"/>
      <w:r>
        <w:rPr>
          <w:rFonts w:ascii="Liberation Serif" w:hAnsi="Liberation Serif" w:cs="Liberation Seri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</w:t>
      </w:r>
      <w:r>
        <w:rPr>
          <w:rFonts w:ascii="Liberation Serif" w:hAnsi="Liberation Serif" w:cs="Liberation Serif"/>
        </w:rPr>
        <w:t>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</w:t>
      </w:r>
      <w:r>
        <w:rPr>
          <w:rFonts w:ascii="Liberation Serif" w:hAnsi="Liberation Serif" w:cs="Liberation Serif"/>
        </w:rPr>
        <w:t>на № 210-ФЗ;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</w:t>
      </w:r>
      <w:r>
        <w:rPr>
          <w:rFonts w:ascii="Liberation Serif" w:hAnsi="Liberation Serif" w:cs="Liberation Serif"/>
        </w:rPr>
        <w:t>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br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</w:t>
      </w:r>
      <w:r>
        <w:rPr>
          <w:rFonts w:ascii="Liberation Serif" w:hAnsi="Liberation Serif" w:cs="Liberation Serif"/>
        </w:rPr>
        <w:t xml:space="preserve">онального центра возможно в случае, если </w:t>
      </w:r>
      <w:r>
        <w:rPr>
          <w:rFonts w:ascii="Liberation Serif" w:hAnsi="Liberation Serif" w:cs="Liberation Serif"/>
        </w:rPr>
        <w:br/>
        <w:t xml:space="preserve"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</w:t>
      </w:r>
      <w:r>
        <w:rPr>
          <w:rFonts w:ascii="Liberation Serif" w:hAnsi="Liberation Serif" w:cs="Liberation Serif"/>
        </w:rPr>
        <w:t>16 Федерального закона № 210-ФЗ;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 нарушение срока или порядка выдачи документов по результатам предоставления муниципальной услуги;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9) приостановление предоставления муниципальной услуги, если основания приостановления не предусмотрены федеральными закон</w:t>
      </w:r>
      <w:r>
        <w:rPr>
          <w:rFonts w:ascii="Liberation Serif" w:hAnsi="Liberation Serif" w:cs="Liberation Serif"/>
        </w:rPr>
        <w:t xml:space="preserve">ами и принятыми </w:t>
      </w:r>
      <w:r>
        <w:rPr>
          <w:rFonts w:ascii="Liberation Serif" w:hAnsi="Liberation Serif" w:cs="Liberation Serif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 Томской области, муниципальными правовыми актами.</w:t>
      </w:r>
      <w:proofErr w:type="gramEnd"/>
      <w:r>
        <w:rPr>
          <w:rFonts w:ascii="Liberation Serif" w:hAnsi="Liberation Serif" w:cs="Liberation Serif"/>
        </w:rPr>
        <w:t xml:space="preserve"> В указанном случае досудебное</w:t>
      </w:r>
      <w:r>
        <w:rPr>
          <w:rFonts w:ascii="Liberation Serif" w:hAnsi="Liberation Serif" w:cs="Liberation Serif"/>
        </w:rPr>
        <w:t xml:space="preserve">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>
        <w:rPr>
          <w:rFonts w:ascii="Liberation Serif" w:hAnsi="Liberation Serif" w:cs="Liberation Serif"/>
        </w:rPr>
        <w:br/>
        <w:t>на многофункциональный центр, решения и действия (бездействие) которого обжалуются, возложена</w:t>
      </w:r>
      <w:r>
        <w:rPr>
          <w:rFonts w:ascii="Liberation Serif" w:hAnsi="Liberation Serif" w:cs="Liberation Serif"/>
        </w:rPr>
        <w:t xml:space="preserve">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10) требование у заявителя при предоставлении муниципальной услуги документов или информации, отсутств</w:t>
      </w:r>
      <w:r>
        <w:rPr>
          <w:rFonts w:ascii="Liberation Serif" w:hAnsi="Liberation Serif" w:cs="Liberation Serif"/>
        </w:rPr>
        <w:t xml:space="preserve">ие и (или) недостоверность которых </w:t>
      </w:r>
      <w:r>
        <w:rPr>
          <w:rFonts w:ascii="Liberation Serif" w:hAnsi="Liberation Serif" w:cs="Liberation Serif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</w:t>
      </w:r>
      <w:r>
        <w:rPr>
          <w:rFonts w:ascii="Liberation Serif" w:hAnsi="Liberation Serif" w:cs="Liberation Serif"/>
        </w:rPr>
        <w:t>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</w:t>
      </w:r>
      <w:r>
        <w:rPr>
          <w:rFonts w:ascii="Liberation Serif" w:hAnsi="Liberation Serif" w:cs="Liberation Serif"/>
        </w:rPr>
        <w:t>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highlight w:val="white"/>
        </w:rPr>
        <w:t xml:space="preserve">5.3. Жалоба согласно Приложению 3 подается в </w:t>
      </w:r>
      <w:r>
        <w:rPr>
          <w:rFonts w:ascii="Liberation Serif" w:hAnsi="Liberation Serif" w:cs="Liberation Serif"/>
          <w:highlight w:val="white"/>
        </w:rPr>
        <w:t xml:space="preserve">письменной форме </w:t>
      </w:r>
      <w:r>
        <w:rPr>
          <w:rFonts w:ascii="Liberation Serif" w:hAnsi="Liberation Serif" w:cs="Liberation Serif"/>
          <w:highlight w:val="white"/>
        </w:rPr>
        <w:br/>
        <w:t>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</w:t>
      </w:r>
      <w:r>
        <w:rPr>
          <w:rFonts w:ascii="Liberation Serif" w:hAnsi="Liberation Serif" w:cs="Liberation Serif"/>
          <w:highlight w:val="white"/>
        </w:rPr>
        <w:t xml:space="preserve"> либо </w:t>
      </w:r>
      <w:r>
        <w:rPr>
          <w:rFonts w:ascii="Liberation Serif" w:hAnsi="Liberation Serif" w:cs="Liberation Serif"/>
          <w:highlight w:val="white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highlight w:val="white"/>
        </w:rPr>
        <w:t>Жалоба на решени</w:t>
      </w:r>
      <w:r>
        <w:rPr>
          <w:rFonts w:ascii="Liberation Serif" w:hAnsi="Liberation Serif" w:cs="Liberation Serif"/>
        </w:rPr>
        <w:t>я и действия (бездействие) органа, предоставляющего муниципальную услугу, должностного лица органа, предоставляющег</w:t>
      </w:r>
      <w:r>
        <w:rPr>
          <w:rFonts w:ascii="Liberation Serif" w:hAnsi="Liberation Serif" w:cs="Liberation Serif"/>
        </w:rPr>
        <w:t>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</w:t>
      </w:r>
      <w:r>
        <w:rPr>
          <w:rFonts w:ascii="Liberation Serif" w:hAnsi="Liberation Serif" w:cs="Liberation Serif"/>
        </w:rPr>
        <w:t>айта органа, предоставляющего муниципальную услугу, ЕПГУ, а также может быть принята при личном приеме заявителя.</w:t>
      </w:r>
      <w:proofErr w:type="gramEnd"/>
      <w:r>
        <w:rPr>
          <w:rFonts w:ascii="Liberation Serif" w:hAnsi="Liberation Serif" w:cs="Liberation Serif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</w:t>
      </w:r>
      <w:r>
        <w:rPr>
          <w:rFonts w:ascii="Liberation Serif" w:hAnsi="Liberation Serif" w:cs="Liberation Serif"/>
        </w:rPr>
        <w:t xml:space="preserve">с использованием информационно-телекоммуникационной сети Интернет, официального сайта </w:t>
      </w:r>
      <w:r>
        <w:rPr>
          <w:rFonts w:ascii="Liberation Serif" w:hAnsi="Liberation Serif" w:cs="Liberation Serif"/>
        </w:rPr>
        <w:lastRenderedPageBreak/>
        <w:t xml:space="preserve">многофункционального центра, ЕПГУ, а также может быть принята при личном приеме заявителя. 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tooltip="consultantplus://offline/ref=9E89AAB0FD1A9BBB11134009C3227FCE53C937EAAAAF9618AB29B9236EFDAC595A33BB2E8En8E7J" w:history="1">
        <w:r>
          <w:rPr>
            <w:rFonts w:ascii="Liberation Serif" w:hAnsi="Liberation Serif" w:cs="Liberation Serif"/>
          </w:rPr>
          <w:t>части 5 статьи 11.2</w:t>
        </w:r>
      </w:hyperlink>
      <w:r>
        <w:rPr>
          <w:rFonts w:ascii="Liberation Serif" w:hAnsi="Liberation Serif" w:cs="Liberation Serif"/>
        </w:rPr>
        <w:t xml:space="preserve"> Федерального закона № 210-ФЗ.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письменной жалобе в обязательном порядке указываются: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- наименование органа, предо</w:t>
      </w:r>
      <w:r>
        <w:rPr>
          <w:rFonts w:ascii="Liberation Serif" w:hAnsi="Liberation Serif" w:cs="Liberation Serif"/>
        </w:rPr>
        <w:t>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B800DD" w:rsidRDefault="005F5448">
      <w:pPr>
        <w:ind w:firstLine="540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- фамилия, имя, отчество (последнее -</w:t>
      </w:r>
      <w:r>
        <w:rPr>
          <w:rFonts w:ascii="Liberation Serif" w:hAnsi="Liberation Serif" w:cs="Liberation Serif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</w:t>
      </w:r>
      <w:r>
        <w:rPr>
          <w:rFonts w:ascii="Liberation Serif" w:hAnsi="Liberation Serif" w:cs="Liberation Serif"/>
        </w:rPr>
        <w:t>ес, по которым должен быть направлен ответ заявителю;</w:t>
      </w:r>
      <w:proofErr w:type="gramEnd"/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>
        <w:rPr>
          <w:rFonts w:ascii="Liberation Serif" w:hAnsi="Liberation Serif" w:cs="Liberation Serif"/>
        </w:rPr>
        <w:t xml:space="preserve"> его работника;</w:t>
      </w:r>
    </w:p>
    <w:p w:rsidR="00B800DD" w:rsidRDefault="005F5448">
      <w:pPr>
        <w:ind w:firstLine="5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доводы, на основании которых заявитель не согласен с решением </w:t>
      </w:r>
      <w:r>
        <w:rPr>
          <w:rFonts w:ascii="Liberation Serif" w:hAnsi="Liberation Serif" w:cs="Liberation Serif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его р</w:t>
      </w:r>
      <w:r>
        <w:rPr>
          <w:rFonts w:ascii="Liberation Serif" w:hAnsi="Liberation Serif" w:cs="Liberation Serif"/>
        </w:rPr>
        <w:t>аботника. Заявителем могут быть представлены документы  (при наличии), подтверждающие доводы заявителя, либо их копии.</w:t>
      </w:r>
    </w:p>
    <w:p w:rsidR="00B800DD" w:rsidRDefault="005F5448">
      <w:pPr>
        <w:ind w:firstLine="5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5.5. Заявитель имеет право на получение информации и документов, необходимых для составления и обоснования жалобы, в случаях, установленн</w:t>
      </w:r>
      <w:r>
        <w:rPr>
          <w:rFonts w:ascii="Liberation Serif" w:hAnsi="Liberation Serif" w:cs="Liberation Serif"/>
        </w:rPr>
        <w:t xml:space="preserve">ых </w:t>
      </w:r>
      <w:hyperlink r:id="rId19" w:tooltip="consultantplus://offline/ref=9E89AAB0FD1A9BBB11134009C3227FCE53C937EAAAAF9618AB29B9236EFDAC595A33BB26n8E7J" w:history="1">
        <w:r>
          <w:rPr>
            <w:rFonts w:ascii="Liberation Serif" w:hAnsi="Liberation Serif" w:cs="Liberation Serif"/>
          </w:rPr>
          <w:t>статьей 11.1</w:t>
        </w:r>
      </w:hyperlink>
      <w:r>
        <w:rPr>
          <w:rFonts w:ascii="Liberation Serif" w:hAnsi="Liberation Serif" w:cs="Liberation Serif"/>
        </w:rPr>
        <w:t xml:space="preserve"> Федер</w:t>
      </w:r>
      <w:r>
        <w:rPr>
          <w:rFonts w:ascii="Liberation Serif" w:hAnsi="Liberation Serif" w:cs="Liberation Serif"/>
        </w:rPr>
        <w:t>ального закона № 210-ФЗ, при условии, что это не затрагивает права, свободы и законные интересы других лиц, и если указанные информация  и документы не содержат сведений, составляющих государственную или иную охраняемую тайну.</w:t>
      </w:r>
    </w:p>
    <w:p w:rsidR="00B800DD" w:rsidRDefault="005F5448">
      <w:pPr>
        <w:ind w:firstLine="5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5.6. </w:t>
      </w:r>
      <w:proofErr w:type="gramStart"/>
      <w:r>
        <w:rPr>
          <w:rFonts w:ascii="Liberation Serif" w:hAnsi="Liberation Serif" w:cs="Liberation Serif"/>
        </w:rPr>
        <w:t>Жалоба, поступившая в ор</w:t>
      </w:r>
      <w:r>
        <w:rPr>
          <w:rFonts w:ascii="Liberation Serif" w:hAnsi="Liberation Serif" w:cs="Liberation Serif"/>
        </w:rPr>
        <w:t>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</w:t>
      </w:r>
      <w:r>
        <w:rPr>
          <w:rFonts w:ascii="Liberation Serif" w:hAnsi="Liberation Serif" w:cs="Liberation Serif"/>
        </w:rPr>
        <w:t>нных опечаток и ошибок 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5.7. По результатам рассмотрения жалобы принимается одно из следующих решений: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1) жалоба удовлетворяется,</w:t>
      </w:r>
      <w:r>
        <w:rPr>
          <w:rFonts w:ascii="Liberation Serif" w:hAnsi="Liberation Serif" w:cs="Liberation Serif"/>
        </w:rPr>
        <w:t xml:space="preserve">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</w:t>
      </w:r>
      <w:r>
        <w:rPr>
          <w:rFonts w:ascii="Liberation Serif" w:hAnsi="Liberation Serif" w:cs="Liberation Serif"/>
        </w:rPr>
        <w:t>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800DD" w:rsidRDefault="005F5448">
      <w:pPr>
        <w:tabs>
          <w:tab w:val="left" w:pos="6358"/>
        </w:tabs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в удовлетворении жалобы отказывается.</w:t>
      </w:r>
    </w:p>
    <w:p w:rsidR="00B800DD" w:rsidRDefault="005F5448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 позднее дня, следующего за днем принятия решения по результатам рассмотрения жалобы, заяви</w:t>
      </w:r>
      <w:r>
        <w:rPr>
          <w:rFonts w:ascii="Liberation Serif" w:hAnsi="Liberation Serif" w:cs="Liberation Serif"/>
        </w:rPr>
        <w:t xml:space="preserve">телю в письменной форме и по желанию заявителя </w:t>
      </w:r>
      <w:r>
        <w:rPr>
          <w:rFonts w:ascii="Liberation Serif" w:hAnsi="Liberation Serif" w:cs="Liberation Serif"/>
        </w:rPr>
        <w:br/>
        <w:t>в электронной форме направляется мотивированный ответ о результатах рассмотрения жалобы:</w:t>
      </w:r>
    </w:p>
    <w:p w:rsidR="00B800DD" w:rsidRDefault="005F5448">
      <w:pPr>
        <w:numPr>
          <w:ilvl w:val="0"/>
          <w:numId w:val="29"/>
        </w:numPr>
        <w:tabs>
          <w:tab w:val="left" w:pos="1276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признания жалобы подлежащей удовлетворению в ответе заявителю дается информация о действиях, осуществляемых ор</w:t>
      </w:r>
      <w:r>
        <w:rPr>
          <w:rFonts w:ascii="Liberation Serif" w:hAnsi="Liberation Serif" w:cs="Liberation Serif"/>
        </w:rPr>
        <w:t xml:space="preserve">ганом, предоставляющим муниципальную услугу, многофункциональным центром </w:t>
      </w:r>
      <w:r>
        <w:rPr>
          <w:rFonts w:ascii="Liberation Serif" w:hAnsi="Liberation Serif" w:cs="Liberation Serif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Liberation Serif" w:hAnsi="Liberation Serif" w:cs="Liberation Serif"/>
        </w:rPr>
        <w:t>неудобства</w:t>
      </w:r>
      <w:proofErr w:type="gramEnd"/>
      <w:r>
        <w:rPr>
          <w:rFonts w:ascii="Liberation Serif" w:hAnsi="Liberation Serif" w:cs="Liberation Serif"/>
        </w:rPr>
        <w:t xml:space="preserve"> и указывается информация о дальне</w:t>
      </w:r>
      <w:r>
        <w:rPr>
          <w:rFonts w:ascii="Liberation Serif" w:hAnsi="Liberation Serif" w:cs="Liberation Serif"/>
        </w:rPr>
        <w:t>йших действиях, которые необходимо совершить заявителю в целях получения муниципальной услуги.</w:t>
      </w:r>
    </w:p>
    <w:p w:rsidR="00B800DD" w:rsidRDefault="005F5448">
      <w:pPr>
        <w:pStyle w:val="aff2"/>
        <w:widowControl w:val="0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случае признания </w:t>
      </w:r>
      <w:proofErr w:type="gramStart"/>
      <w:r>
        <w:rPr>
          <w:rFonts w:ascii="Liberation Serif" w:hAnsi="Liberation Serif" w:cs="Liberation Serif"/>
          <w:sz w:val="24"/>
          <w:szCs w:val="24"/>
        </w:rPr>
        <w:t>жалобы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B800DD" w:rsidRDefault="005F5448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установления в ходе или по результатам </w:t>
      </w:r>
      <w:proofErr w:type="gramStart"/>
      <w:r>
        <w:rPr>
          <w:rFonts w:ascii="Liberation Serif" w:hAnsi="Liberation Serif" w:cs="Liberation Serif"/>
        </w:rPr>
        <w:t>рассмотрения жалобы признаков с</w:t>
      </w:r>
      <w:r>
        <w:rPr>
          <w:rFonts w:ascii="Liberation Serif" w:hAnsi="Liberation Serif" w:cs="Liberation Serif"/>
        </w:rPr>
        <w:t>остава административного правонарушения</w:t>
      </w:r>
      <w:proofErr w:type="gramEnd"/>
      <w:r>
        <w:rPr>
          <w:rFonts w:ascii="Liberation Serif" w:hAnsi="Liberation Serif" w:cs="Liberation Serif"/>
        </w:rPr>
        <w:t xml:space="preserve"> или преступления должностное лицо, работник, наделенные </w:t>
      </w:r>
      <w:r>
        <w:rPr>
          <w:rFonts w:ascii="Liberation Serif" w:hAnsi="Liberation Serif" w:cs="Liberation Serif"/>
        </w:rPr>
        <w:lastRenderedPageBreak/>
        <w:t>полномочиями по рассмотрению жалоб, незамедлительно направляют имеющиеся материалы в органы прокуратуры.</w:t>
      </w:r>
    </w:p>
    <w:p w:rsidR="00B800DD" w:rsidRDefault="00B800DD">
      <w:pPr>
        <w:ind w:firstLine="540"/>
        <w:jc w:val="both"/>
        <w:rPr>
          <w:rFonts w:ascii="Liberation Serif" w:hAnsi="Liberation Serif" w:cs="Liberation Serif"/>
        </w:rPr>
      </w:pPr>
    </w:p>
    <w:p w:rsidR="00B800DD" w:rsidRDefault="005F5448">
      <w:pPr>
        <w:pStyle w:val="10"/>
        <w:spacing w:line="240" w:lineRule="auto"/>
        <w:rPr>
          <w:rFonts w:ascii="Liberation Serif" w:hAnsi="Liberation Serif" w:cs="Liberation Serif"/>
          <w:b w:val="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6. Особенности выполнения административных процедур </w:t>
      </w:r>
      <w:r>
        <w:rPr>
          <w:rFonts w:ascii="Liberation Serif" w:hAnsi="Liberation Serif" w:cs="Liberation Serif"/>
          <w:sz w:val="24"/>
          <w:szCs w:val="24"/>
        </w:rPr>
        <w:br/>
        <w:t>в</w:t>
      </w:r>
      <w:r>
        <w:rPr>
          <w:rFonts w:ascii="Liberation Serif" w:hAnsi="Liberation Serif" w:cs="Liberation Serif"/>
          <w:sz w:val="24"/>
          <w:szCs w:val="24"/>
        </w:rPr>
        <w:t xml:space="preserve"> многофункциональных центрах</w:t>
      </w:r>
    </w:p>
    <w:p w:rsidR="00B800DD" w:rsidRDefault="00B800DD">
      <w:pPr>
        <w:ind w:firstLine="540"/>
        <w:jc w:val="both"/>
        <w:rPr>
          <w:rFonts w:ascii="Liberation Serif" w:hAnsi="Liberation Serif" w:cs="Liberation Serif"/>
          <w:bCs/>
        </w:rPr>
      </w:pPr>
    </w:p>
    <w:p w:rsidR="00B800DD" w:rsidRDefault="005F5448">
      <w:pPr>
        <w:ind w:firstLine="709"/>
        <w:jc w:val="both"/>
        <w:rPr>
          <w:rFonts w:ascii="Liberation Serif" w:hAnsi="Liberation Serif" w:cs="Liberation Serif"/>
          <w:b/>
        </w:rPr>
      </w:pPr>
      <w:r>
        <w:rPr>
          <w:rFonts w:ascii="Liberation Serif" w:eastAsiaTheme="minorHAnsi" w:hAnsi="Liberation Serif" w:cs="Liberation Serif"/>
          <w:bCs/>
          <w:lang w:eastAsia="en-US"/>
        </w:rPr>
        <w:t xml:space="preserve">6.1. Предоставление муниципальной услуги посредством многофункциональных центров осуществляется  при наличии вступившего в силу соглашения о взаимодействии между МФЦ и администрацией. 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6.2. В случае подачи документов в админис</w:t>
      </w:r>
      <w:r>
        <w:rPr>
          <w:rFonts w:ascii="Liberation Serif" w:hAnsi="Liberation Serif" w:cs="Liberation Serif"/>
        </w:rPr>
        <w:t>трацию посредством МФЦ работник  МФЦ, осуществляющий прием документов, представленных для получения муниципальной услуги, выполняет следующие действия: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а) удостоверяет личность заявителя или личность и полномочия законного представителя заявителя - в случа</w:t>
      </w:r>
      <w:r>
        <w:rPr>
          <w:rFonts w:ascii="Liberation Serif" w:eastAsiaTheme="minorHAnsi" w:hAnsi="Liberation Serif" w:cs="Liberation Serif"/>
          <w:lang w:eastAsia="en-US"/>
        </w:rPr>
        <w:t>е обращения физического лица;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б) определяет предмет обращения;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в) проводит пр</w:t>
      </w:r>
      <w:r>
        <w:rPr>
          <w:rFonts w:ascii="Liberation Serif" w:eastAsiaTheme="minorHAnsi" w:hAnsi="Liberation Serif" w:cs="Liberation Serif"/>
          <w:lang w:eastAsia="en-US"/>
        </w:rPr>
        <w:t>оверку правильности заполнения обращения;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г) проводит проверку укомплектованности пакета документов;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</w:t>
      </w:r>
      <w:r>
        <w:rPr>
          <w:rFonts w:ascii="Liberation Serif" w:eastAsiaTheme="minorHAnsi" w:hAnsi="Liberation Serif" w:cs="Liberation Serif"/>
          <w:lang w:eastAsia="en-US"/>
        </w:rPr>
        <w:t>кодом, позволяющим установить принадлежность документов конкретному заявителю и виду обращения за муниципальной услугой;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е) заверяет каждый документ дела своей электронной подписью;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>ж) направляет копии документов и реестр документов в администрацию: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>
        <w:rPr>
          <w:rFonts w:ascii="Liberation Serif" w:hAnsi="Liberation Serif" w:cs="Liberation Serif"/>
        </w:rPr>
        <w:t>МФЦ</w:t>
      </w:r>
      <w:r>
        <w:rPr>
          <w:rFonts w:ascii="Liberation Serif" w:eastAsiaTheme="minorHAnsi" w:hAnsi="Liberation Serif" w:cs="Liberation Serif"/>
          <w:lang w:eastAsia="en-US"/>
        </w:rPr>
        <w:t>;</w:t>
      </w:r>
    </w:p>
    <w:p w:rsidR="00B800DD" w:rsidRDefault="005F5448">
      <w:pPr>
        <w:widowControl w:val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</w:t>
      </w:r>
      <w:r>
        <w:rPr>
          <w:rFonts w:ascii="Liberation Serif" w:hAnsi="Liberation Serif" w:cs="Liberation Serif"/>
        </w:rPr>
        <w:t>средством курьерской связи,  с составлением описи передаваемых документов, с указанием даты, количества листов, фамилии, должности и подписанные уполномоченным работником МФЦ.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6.2.1. При установлении оснований для отказа в приеме документов, указанных в пу</w:t>
      </w:r>
      <w:r>
        <w:rPr>
          <w:rFonts w:ascii="Liberation Serif" w:hAnsi="Liberation Serif" w:cs="Liberation Serif"/>
        </w:rPr>
        <w:t>нкте 2.9 административного регламента, работник МФЦ выполняет следующие действия: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а) сообщает заявителю о наличии оснований для отказа в приеме документов;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б) предлагает заявителю принять меры к устранению имеющихся оснований для отказа в приеме документов</w:t>
      </w:r>
      <w:r>
        <w:rPr>
          <w:rFonts w:ascii="Liberation Serif" w:hAnsi="Liberation Serif" w:cs="Liberation Serif"/>
        </w:rPr>
        <w:t>, после чего вновь обратиться за предоставлением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в) выдает уведомление об отказе в приеме ходатайства и документов, необходимых для предоставления муниципальной услуги (приложение № 6 к административному регламенту).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6.3. При указании</w:t>
      </w:r>
      <w:r>
        <w:rPr>
          <w:rFonts w:ascii="Liberation Serif" w:hAnsi="Liberation Serif" w:cs="Liberation Serif"/>
        </w:rPr>
        <w:t xml:space="preserve"> заявителем места получения ответа (результата предоставления муниципальной услуги) посредством МФЦ, должностное лицо администрации, ответственное за выполнение административной процедуры, передает  работнику МФЦ для передачи в соответствующее обособленное</w:t>
      </w:r>
      <w:r>
        <w:rPr>
          <w:rFonts w:ascii="Liberation Serif" w:hAnsi="Liberation Serif" w:cs="Liberation Serif"/>
        </w:rPr>
        <w:t xml:space="preserve"> подразделение МФЦ результат предоставления услуги для его последующей выдачи заявителю: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а) в электронной форме в течение 1 рабочего дня со дня принятия решения: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 предоставлении (отказе в предоставлении) муниципальной услуги заявителю;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б) на бумажном носителе в срок не более 2 р</w:t>
      </w:r>
      <w:r>
        <w:rPr>
          <w:rFonts w:ascii="Liberation Serif" w:hAnsi="Liberation Serif" w:cs="Liberation Serif"/>
        </w:rPr>
        <w:t>абочих дней со дня принятия решения: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 предоставлении (отказе в предоставлении) муниципальной услуги заявителю;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об отказе в приеме заявления и документов, необходимых для предоставления </w:t>
      </w:r>
      <w:r>
        <w:rPr>
          <w:rFonts w:ascii="Liberation Serif" w:hAnsi="Liberation Serif" w:cs="Liberation Serif"/>
        </w:rPr>
        <w:lastRenderedPageBreak/>
        <w:t>муниципальной услуги с приложением перечня документов, которые заяви</w:t>
      </w:r>
      <w:r>
        <w:rPr>
          <w:rFonts w:ascii="Liberation Serif" w:hAnsi="Liberation Serif" w:cs="Liberation Serif"/>
        </w:rPr>
        <w:t>телю необходимо представить для предоставления муниципальной услуги.</w:t>
      </w:r>
    </w:p>
    <w:p w:rsidR="00B800DD" w:rsidRDefault="005F5448">
      <w:pPr>
        <w:widowControl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Срок направления документов на бумажных носителях может быть увеличен или уменьшен в зависимости от временных затрат на доставку документов в МФЦ, но не может превышать общий срок предост</w:t>
      </w:r>
      <w:r>
        <w:rPr>
          <w:rFonts w:ascii="Liberation Serif" w:hAnsi="Liberation Serif" w:cs="Liberation Serif"/>
        </w:rPr>
        <w:t xml:space="preserve">авления услуги. </w:t>
      </w:r>
    </w:p>
    <w:p w:rsidR="00B800DD" w:rsidRDefault="005F5448">
      <w:pPr>
        <w:widowControl w:val="0"/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Работник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 от администрации сообщает заявителю о принятом решени</w:t>
      </w:r>
      <w:r>
        <w:rPr>
          <w:rFonts w:ascii="Liberation Serif" w:hAnsi="Liberation Serif" w:cs="Liberation Serif"/>
        </w:rPr>
        <w:t xml:space="preserve">и по телефону </w:t>
      </w:r>
      <w:r>
        <w:rPr>
          <w:rFonts w:ascii="Liberation Serif" w:hAnsi="Liberation Serif" w:cs="Liberation Serif"/>
        </w:rPr>
        <w:br/>
        <w:t>(с записью даты и времени телефонного звонка или посредством  смс-информирования), а также о возможности получения документов в МФЦ.</w:t>
      </w:r>
    </w:p>
    <w:p w:rsidR="00B800DD" w:rsidRDefault="00B800DD">
      <w:pPr>
        <w:ind w:firstLine="540"/>
        <w:rPr>
          <w:rFonts w:ascii="Liberation Serif" w:hAnsi="Liberation Serif" w:cs="Liberation Serif"/>
          <w:b/>
        </w:rPr>
      </w:pPr>
    </w:p>
    <w:p w:rsidR="00B800DD" w:rsidRDefault="005F5448">
      <w:pPr>
        <w:pStyle w:val="ConsPlusNormal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C0504D" w:themeColor="accent2"/>
          <w:sz w:val="28"/>
          <w:szCs w:val="28"/>
        </w:rPr>
        <w:br w:type="page" w:clear="all"/>
      </w:r>
      <w:r>
        <w:rPr>
          <w:rFonts w:ascii="Liberation Serif" w:hAnsi="Liberation Serif" w:cs="Liberation Serif"/>
        </w:rPr>
        <w:lastRenderedPageBreak/>
        <w:t xml:space="preserve"> </w:t>
      </w:r>
    </w:p>
    <w:p w:rsidR="00B800DD" w:rsidRDefault="005F5448">
      <w:pPr>
        <w:pStyle w:val="10"/>
        <w:keepNext w:val="0"/>
        <w:widowControl w:val="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 1</w:t>
      </w:r>
    </w:p>
    <w:p w:rsidR="00B800DD" w:rsidRDefault="005F5448">
      <w:pPr>
        <w:pStyle w:val="ConsPlusNormal"/>
        <w:widowControl w:val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 административному регламенту </w:t>
      </w:r>
    </w:p>
    <w:p w:rsidR="00B800DD" w:rsidRDefault="005F5448">
      <w:pPr>
        <w:pStyle w:val="ConsPlusNormal"/>
        <w:widowControl w:val="0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муниципальной услуги</w:t>
      </w:r>
    </w:p>
    <w:p w:rsidR="00B800DD" w:rsidRDefault="00B800DD">
      <w:pPr>
        <w:ind w:right="15"/>
        <w:jc w:val="right"/>
        <w:rPr>
          <w:rFonts w:ascii="Liberation Serif" w:hAnsi="Liberation Serif" w:cs="Liberation Serif"/>
        </w:rPr>
      </w:pPr>
    </w:p>
    <w:p w:rsidR="00B800DD" w:rsidRDefault="005F5448">
      <w:pPr>
        <w:ind w:right="15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форма </w:t>
      </w:r>
    </w:p>
    <w:p w:rsidR="00B800DD" w:rsidRDefault="005F5448">
      <w:pPr>
        <w:spacing w:after="10" w:line="248" w:lineRule="auto"/>
        <w:ind w:left="3453" w:right="56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кому: ________</w:t>
      </w:r>
      <w:r>
        <w:rPr>
          <w:rFonts w:ascii="Liberation Serif" w:hAnsi="Liberation Serif" w:cs="Liberation Serif"/>
        </w:rPr>
        <w:t xml:space="preserve">___________________________ </w:t>
      </w:r>
    </w:p>
    <w:p w:rsidR="00B800DD" w:rsidRDefault="005F5448">
      <w:pPr>
        <w:spacing w:after="10" w:line="248" w:lineRule="auto"/>
        <w:ind w:left="3453" w:right="56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 </w:t>
      </w:r>
    </w:p>
    <w:p w:rsidR="00B800DD" w:rsidRDefault="005F5448">
      <w:pPr>
        <w:spacing w:after="1" w:line="237" w:lineRule="auto"/>
        <w:ind w:left="5936" w:firstLine="18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800DD" w:rsidRDefault="00B800DD">
      <w:pPr>
        <w:spacing w:after="1" w:line="237" w:lineRule="auto"/>
        <w:ind w:left="5936" w:firstLine="18"/>
        <w:rPr>
          <w:rFonts w:ascii="Liberation Serif" w:hAnsi="Liberation Serif" w:cs="Liberation Serif"/>
          <w:sz w:val="20"/>
        </w:rPr>
      </w:pPr>
    </w:p>
    <w:p w:rsidR="00B800DD" w:rsidRDefault="005F5448">
      <w:pPr>
        <w:spacing w:after="10" w:line="248" w:lineRule="auto"/>
        <w:ind w:left="3453" w:right="56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кого: ___________________________________ </w:t>
      </w:r>
    </w:p>
    <w:p w:rsidR="00B800DD" w:rsidRDefault="005F5448">
      <w:pPr>
        <w:spacing w:after="1" w:line="237" w:lineRule="auto"/>
        <w:ind w:left="5954" w:firstLine="18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</w:rPr>
        <w:t>__________________________________</w:t>
      </w:r>
    </w:p>
    <w:p w:rsidR="00B800DD" w:rsidRDefault="005F5448">
      <w:pPr>
        <w:ind w:left="5954" w:right="56" w:hanging="1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(полное наименование, ИНН, ОГРН юридического лица)</w:t>
      </w:r>
    </w:p>
    <w:p w:rsidR="00B800DD" w:rsidRDefault="005F5448">
      <w:pPr>
        <w:spacing w:after="10" w:line="248" w:lineRule="auto"/>
        <w:ind w:left="3453" w:right="56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 </w:t>
      </w:r>
    </w:p>
    <w:p w:rsidR="00B800DD" w:rsidRDefault="005F5448">
      <w:pPr>
        <w:ind w:left="5954" w:right="56" w:hanging="10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(контактный телефон, электронная почта, </w:t>
      </w:r>
      <w:proofErr w:type="gramEnd"/>
    </w:p>
    <w:p w:rsidR="00B800DD" w:rsidRDefault="005F5448">
      <w:pPr>
        <w:ind w:left="5954" w:right="56" w:hanging="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почтовый адрес</w:t>
      </w:r>
      <w:r>
        <w:rPr>
          <w:rFonts w:ascii="Liberation Serif" w:hAnsi="Liberation Serif" w:cs="Liberation Serif"/>
          <w:i/>
        </w:rPr>
        <w:t>)</w:t>
      </w:r>
      <w:r>
        <w:rPr>
          <w:rFonts w:ascii="Liberation Serif" w:hAnsi="Liberation Serif" w:cs="Liberation Serif"/>
        </w:rPr>
        <w:t xml:space="preserve"> </w:t>
      </w:r>
    </w:p>
    <w:p w:rsidR="00B800DD" w:rsidRDefault="005F5448">
      <w:pPr>
        <w:spacing w:after="10" w:line="248" w:lineRule="auto"/>
        <w:ind w:left="3453" w:right="56" w:hanging="10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 </w:t>
      </w:r>
    </w:p>
    <w:p w:rsidR="00B800DD" w:rsidRDefault="005F5448">
      <w:pPr>
        <w:spacing w:after="1" w:line="237" w:lineRule="auto"/>
        <w:ind w:left="5954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800DD" w:rsidRDefault="005F5448">
      <w:pPr>
        <w:ind w:left="5954" w:right="5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контактный телефон, адрес электронной почты уполномоченного лица)</w:t>
      </w:r>
    </w:p>
    <w:p w:rsidR="00B800DD" w:rsidRDefault="005F5448">
      <w:pPr>
        <w:ind w:left="5954" w:right="5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 xml:space="preserve">_________________________________ </w:t>
      </w:r>
    </w:p>
    <w:p w:rsidR="00B800DD" w:rsidRDefault="005F5448">
      <w:pPr>
        <w:ind w:left="5954" w:right="56" w:hanging="1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(данные представителя заявителя) </w:t>
      </w:r>
    </w:p>
    <w:p w:rsidR="00B800DD" w:rsidRDefault="00B800DD">
      <w:pPr>
        <w:jc w:val="center"/>
        <w:rPr>
          <w:rFonts w:ascii="Liberation Serif" w:hAnsi="Liberation Serif" w:cs="Liberation Serif"/>
        </w:rPr>
      </w:pPr>
    </w:p>
    <w:p w:rsidR="00B800DD" w:rsidRDefault="00B800DD">
      <w:pPr>
        <w:jc w:val="center"/>
        <w:rPr>
          <w:rFonts w:ascii="Liberation Serif" w:hAnsi="Liberation Serif" w:cs="Liberation Serif"/>
        </w:rPr>
      </w:pPr>
    </w:p>
    <w:p w:rsidR="00B800DD" w:rsidRDefault="005F544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B800DD" w:rsidRDefault="005F544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о переводе</w:t>
      </w:r>
      <w:r>
        <w:rPr>
          <w:rFonts w:ascii="Liberation Serif" w:hAnsi="Liberation Serif" w:cs="Liberation Serif"/>
          <w:b/>
        </w:rPr>
        <w:t xml:space="preserve"> жилого помещения в нежилое помещение и нежилого помещения в жилое помещение</w:t>
      </w:r>
    </w:p>
    <w:p w:rsidR="00B800DD" w:rsidRDefault="00B800DD">
      <w:pPr>
        <w:ind w:right="15"/>
        <w:rPr>
          <w:rFonts w:ascii="Liberation Serif" w:hAnsi="Liberation Serif" w:cs="Liberation Serif"/>
        </w:rPr>
      </w:pPr>
    </w:p>
    <w:p w:rsidR="00B800DD" w:rsidRDefault="005F5448">
      <w:pPr>
        <w:spacing w:after="14" w:line="248" w:lineRule="auto"/>
        <w:ind w:left="116" w:hanging="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</w:t>
      </w:r>
      <w:r>
        <w:rPr>
          <w:rFonts w:ascii="Liberation Serif" w:hAnsi="Liberation Serif" w:cs="Liberation Serif"/>
          <w:b/>
        </w:rPr>
        <w:t>Прошу предоставить муниципальную услугу</w:t>
      </w:r>
      <w:r>
        <w:rPr>
          <w:rFonts w:ascii="Liberation Serif" w:hAnsi="Liberation Serif" w:cs="Liberation Serif"/>
        </w:rPr>
        <w:t>_____________________________________</w:t>
      </w:r>
    </w:p>
    <w:p w:rsidR="00B800DD" w:rsidRDefault="005F5448">
      <w:pPr>
        <w:spacing w:after="14" w:line="248" w:lineRule="auto"/>
        <w:ind w:left="116" w:hanging="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 xml:space="preserve">в отношении </w:t>
      </w:r>
      <w:proofErr w:type="gramStart"/>
      <w:r>
        <w:rPr>
          <w:rFonts w:ascii="Liberation Serif" w:hAnsi="Liberation Serif" w:cs="Liberation Serif"/>
          <w:b/>
        </w:rPr>
        <w:t>находящегося</w:t>
      </w:r>
      <w:proofErr w:type="gramEnd"/>
      <w:r>
        <w:rPr>
          <w:rFonts w:ascii="Liberation Serif" w:hAnsi="Liberation Serif" w:cs="Liberation Serif"/>
          <w:b/>
        </w:rPr>
        <w:t xml:space="preserve"> в собственности</w:t>
      </w:r>
      <w:r>
        <w:rPr>
          <w:rFonts w:ascii="Liberation Serif" w:hAnsi="Liberation Serif" w:cs="Liberation Serif"/>
        </w:rPr>
        <w:t xml:space="preserve"> __________________________________________</w:t>
      </w:r>
    </w:p>
    <w:p w:rsidR="00B800DD" w:rsidRDefault="005F5448">
      <w:pPr>
        <w:spacing w:after="14" w:line="248" w:lineRule="auto"/>
        <w:ind w:left="116" w:hanging="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800DD" w:rsidRDefault="005F5448">
      <w:pPr>
        <w:spacing w:after="14" w:line="248" w:lineRule="auto"/>
        <w:ind w:left="116" w:hanging="8"/>
        <w:jc w:val="center"/>
        <w:rPr>
          <w:rFonts w:ascii="Liberation Serif" w:hAnsi="Liberation Serif" w:cs="Liberation Serif"/>
          <w:sz w:val="20"/>
        </w:rPr>
      </w:pPr>
      <w:proofErr w:type="gramStart"/>
      <w:r>
        <w:rPr>
          <w:rFonts w:ascii="Liberation Serif" w:hAnsi="Liberation Serif" w:cs="Liberation Serif"/>
          <w:sz w:val="20"/>
        </w:rPr>
        <w:t>(для физических лиц/индивидуальных предпринимателей:</w:t>
      </w:r>
      <w:proofErr w:type="gramEnd"/>
      <w:r>
        <w:rPr>
          <w:rFonts w:ascii="Liberation Serif" w:hAnsi="Liberation Serif" w:cs="Liberation Serif"/>
          <w:sz w:val="20"/>
        </w:rPr>
        <w:t xml:space="preserve"> </w:t>
      </w:r>
      <w:proofErr w:type="gramStart"/>
      <w:r>
        <w:rPr>
          <w:rFonts w:ascii="Liberation Serif" w:hAnsi="Liberation Serif" w:cs="Liberation Serif"/>
          <w:sz w:val="20"/>
        </w:rPr>
        <w:t xml:space="preserve">ФИО, документ, удостоверяющий личность: </w:t>
      </w:r>
      <w:r>
        <w:rPr>
          <w:rFonts w:ascii="Liberation Serif" w:hAnsi="Liberation Serif" w:cs="Liberation Serif"/>
          <w:sz w:val="20"/>
          <w:u w:val="single"/>
        </w:rPr>
        <w:t xml:space="preserve">паспорт, </w:t>
      </w:r>
      <w:r>
        <w:rPr>
          <w:rFonts w:ascii="Liberation Serif" w:hAnsi="Liberation Serif" w:cs="Liberation Serif"/>
          <w:sz w:val="20"/>
        </w:rPr>
        <w:t>ИНН, СНИЛС, ОГРНИП (для индивидуальных предпринимателей) /для юридическ</w:t>
      </w:r>
      <w:r>
        <w:rPr>
          <w:rFonts w:ascii="Liberation Serif" w:hAnsi="Liberation Serif" w:cs="Liberation Serif"/>
          <w:sz w:val="20"/>
        </w:rPr>
        <w:t>их лиц: полное наименование юридического лица, ОГРН, ИНН)</w:t>
      </w:r>
      <w:proofErr w:type="gramEnd"/>
    </w:p>
    <w:p w:rsidR="00B800DD" w:rsidRDefault="005F5448">
      <w:pPr>
        <w:spacing w:after="14" w:line="248" w:lineRule="auto"/>
        <w:ind w:left="116" w:hanging="8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помещения:</w:t>
      </w:r>
    </w:p>
    <w:p w:rsidR="00B800DD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жилое</w:t>
      </w:r>
    </w:p>
    <w:p w:rsidR="00B800DD" w:rsidRDefault="005F5448">
      <w:pPr>
        <w:pStyle w:val="aff2"/>
        <w:numPr>
          <w:ilvl w:val="0"/>
          <w:numId w:val="38"/>
        </w:numPr>
        <w:spacing w:after="14" w:line="248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нежилое</w:t>
      </w:r>
    </w:p>
    <w:p w:rsidR="00B800DD" w:rsidRDefault="005F5448">
      <w:pPr>
        <w:spacing w:after="14" w:line="248" w:lineRule="auto"/>
        <w:ind w:left="116" w:hanging="8"/>
        <w:jc w:val="center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  <w:b/>
        </w:rPr>
        <w:t>расположенного подресу</w:t>
      </w:r>
      <w:r>
        <w:rPr>
          <w:rFonts w:ascii="Liberation Serif" w:hAnsi="Liberation Serif" w:cs="Liberation Serif"/>
        </w:rPr>
        <w:t xml:space="preserve">:___________________________________________________________ </w:t>
      </w:r>
      <w:r>
        <w:rPr>
          <w:rFonts w:ascii="Liberation Serif" w:hAnsi="Liberation Serif" w:cs="Liberation Serif"/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B800DD" w:rsidRDefault="005F5448">
      <w:pPr>
        <w:spacing w:after="14" w:line="248" w:lineRule="auto"/>
        <w:ind w:left="116" w:hanging="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</w:t>
      </w:r>
      <w:r>
        <w:rPr>
          <w:rFonts w:ascii="Liberation Serif" w:hAnsi="Liberation Serif" w:cs="Liberation Serif"/>
        </w:rPr>
        <w:t>__________________________________________________________________________</w:t>
      </w:r>
    </w:p>
    <w:p w:rsidR="00B800DD" w:rsidRDefault="005F5448">
      <w:pPr>
        <w:spacing w:after="14" w:line="248" w:lineRule="auto"/>
        <w:ind w:left="116" w:hanging="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B800DD" w:rsidRDefault="005F5448">
      <w:pPr>
        <w:spacing w:after="28" w:line="237" w:lineRule="auto"/>
        <w:ind w:left="108" w:right="503" w:firstLine="353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(текущее назначение помещения  (общая площадь, жилая помещения) (жилое/нежилое) площадь)</w:t>
      </w:r>
    </w:p>
    <w:p w:rsidR="00B800DD" w:rsidRDefault="00B800DD">
      <w:pPr>
        <w:spacing w:after="28" w:line="237" w:lineRule="auto"/>
        <w:ind w:right="503"/>
        <w:jc w:val="both"/>
        <w:rPr>
          <w:rFonts w:ascii="Liberation Serif" w:hAnsi="Liberation Serif" w:cs="Liberation Serif"/>
        </w:rPr>
      </w:pPr>
    </w:p>
    <w:p w:rsidR="00B800DD" w:rsidRDefault="005F5448">
      <w:pPr>
        <w:spacing w:after="28" w:line="237" w:lineRule="auto"/>
        <w:ind w:right="503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из (жило</w:t>
      </w:r>
      <w:r>
        <w:rPr>
          <w:rFonts w:ascii="Liberation Serif" w:hAnsi="Liberation Serif" w:cs="Liberation Serif"/>
          <w:b/>
        </w:rPr>
        <w:t>го/нежилого) помещения в (</w:t>
      </w:r>
      <w:proofErr w:type="gramStart"/>
      <w:r>
        <w:rPr>
          <w:rFonts w:ascii="Liberation Serif" w:hAnsi="Liberation Serif" w:cs="Liberation Serif"/>
          <w:b/>
        </w:rPr>
        <w:t>нежилое</w:t>
      </w:r>
      <w:proofErr w:type="gramEnd"/>
      <w:r>
        <w:rPr>
          <w:rFonts w:ascii="Liberation Serif" w:hAnsi="Liberation Serif" w:cs="Liberation Serif"/>
          <w:b/>
        </w:rPr>
        <w:t xml:space="preserve">/жилое) </w:t>
      </w:r>
    </w:p>
    <w:p w:rsidR="00B800DD" w:rsidRDefault="005F5448">
      <w:pPr>
        <w:tabs>
          <w:tab w:val="center" w:pos="6543"/>
        </w:tabs>
        <w:spacing w:after="14" w:line="248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(нужное подчеркнуть) </w:t>
      </w:r>
    </w:p>
    <w:p w:rsidR="00B800DD" w:rsidRDefault="005F5448">
      <w:pPr>
        <w:tabs>
          <w:tab w:val="center" w:pos="6543"/>
        </w:tabs>
        <w:spacing w:after="14" w:line="248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B800DD" w:rsidRDefault="005F5448">
      <w:pPr>
        <w:widowControl w:val="0"/>
        <w:shd w:val="clear" w:color="auto" w:fill="FFFFFF" w:themeFill="background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 </w:t>
      </w:r>
      <w:r>
        <w:rPr>
          <w:rFonts w:ascii="Liberation Serif" w:eastAsiaTheme="minorEastAsia" w:hAnsi="Liberation Serif" w:cs="Liberation Serif"/>
          <w:sz w:val="20"/>
          <w:szCs w:val="20"/>
        </w:rPr>
        <w:t>Результат рассмотрения заявления прошу:</w:t>
      </w:r>
    </w:p>
    <w:p w:rsidR="00B800DD" w:rsidRDefault="00B800DD">
      <w:pPr>
        <w:widowControl w:val="0"/>
        <w:shd w:val="clear" w:color="auto" w:fill="FFFFFF" w:themeFill="background1"/>
        <w:rPr>
          <w:rFonts w:ascii="Liberation Serif" w:hAnsi="Liberation Serif" w:cs="Liberation Serif"/>
          <w:sz w:val="20"/>
          <w:szCs w:val="20"/>
        </w:rPr>
      </w:pPr>
    </w:p>
    <w:tbl>
      <w:tblPr>
        <w:tblStyle w:val="aff5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B800DD">
        <w:tc>
          <w:tcPr>
            <w:tcW w:w="534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47" w:type="dxa"/>
          </w:tcPr>
          <w:p w:rsidR="00B800DD" w:rsidRDefault="005F5448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выдать на руки в ОМСУ</w:t>
            </w:r>
          </w:p>
        </w:tc>
      </w:tr>
      <w:tr w:rsidR="00B800DD">
        <w:trPr>
          <w:trHeight w:val="458"/>
        </w:trPr>
        <w:tc>
          <w:tcPr>
            <w:tcW w:w="534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47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800DD" w:rsidRDefault="005F5448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выдать на руки в МФЦ,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расположенном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B800DD">
        <w:trPr>
          <w:trHeight w:val="690"/>
        </w:trPr>
        <w:tc>
          <w:tcPr>
            <w:tcW w:w="534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47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800DD" w:rsidRDefault="005F5448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trike/>
                <w:sz w:val="20"/>
                <w:szCs w:val="20"/>
              </w:rPr>
            </w:pPr>
          </w:p>
        </w:tc>
      </w:tr>
      <w:tr w:rsidR="00B800DD">
        <w:trPr>
          <w:trHeight w:val="690"/>
        </w:trPr>
        <w:tc>
          <w:tcPr>
            <w:tcW w:w="534" w:type="dxa"/>
          </w:tcPr>
          <w:p w:rsidR="00B800DD" w:rsidRDefault="00B800DD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247" w:type="dxa"/>
          </w:tcPr>
          <w:p w:rsidR="00B800DD" w:rsidRDefault="005F5448">
            <w:pPr>
              <w:widowControl w:val="0"/>
              <w:shd w:val="clear" w:color="auto" w:fill="FFFFFF" w:themeFill="background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 адрес электронной почты</w:t>
            </w:r>
          </w:p>
        </w:tc>
      </w:tr>
    </w:tbl>
    <w:p w:rsidR="00B800DD" w:rsidRDefault="00B800DD">
      <w:pPr>
        <w:tabs>
          <w:tab w:val="center" w:pos="6543"/>
        </w:tabs>
        <w:spacing w:after="14" w:line="248" w:lineRule="auto"/>
        <w:rPr>
          <w:rFonts w:ascii="Liberation Serif" w:hAnsi="Liberation Serif" w:cs="Liberation Serif"/>
          <w:sz w:val="20"/>
          <w:szCs w:val="20"/>
        </w:rPr>
      </w:pPr>
    </w:p>
    <w:p w:rsidR="00B800DD" w:rsidRDefault="00B800DD">
      <w:pPr>
        <w:tabs>
          <w:tab w:val="center" w:pos="6543"/>
        </w:tabs>
        <w:spacing w:after="14" w:line="248" w:lineRule="auto"/>
        <w:rPr>
          <w:rFonts w:ascii="Liberation Serif" w:hAnsi="Liberation Serif" w:cs="Liberation Serif"/>
          <w:sz w:val="20"/>
          <w:szCs w:val="20"/>
        </w:rPr>
      </w:pPr>
    </w:p>
    <w:p w:rsidR="00B800DD" w:rsidRDefault="00B800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Liberation Serif" w:hAnsi="Liberation Serif" w:cs="Liberation Serif"/>
        </w:rPr>
      </w:pPr>
    </w:p>
    <w:p w:rsidR="00B800DD" w:rsidRDefault="005F54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Приложения: </w:t>
      </w:r>
    </w:p>
    <w:p w:rsidR="00B800DD" w:rsidRDefault="005F5448">
      <w:pPr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800DD" w:rsidRDefault="005F5448">
      <w:pPr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</w:rPr>
        <w:t xml:space="preserve">- правоустанавливающие документы на переустраиваемое и (или) </w:t>
      </w:r>
      <w:proofErr w:type="spellStart"/>
      <w:r>
        <w:rPr>
          <w:rFonts w:ascii="Liberation Serif" w:hAnsi="Liberation Serif" w:cs="Liberation Serif"/>
        </w:rPr>
        <w:t>перепланируемое</w:t>
      </w:r>
      <w:proofErr w:type="spellEnd"/>
      <w:r>
        <w:rPr>
          <w:rFonts w:ascii="Liberation Serif" w:hAnsi="Liberation Serif" w:cs="Liberation Serif"/>
        </w:rPr>
        <w:t xml:space="preserve"> помещение в мн</w:t>
      </w:r>
      <w:r>
        <w:rPr>
          <w:rFonts w:ascii="Liberation Serif" w:hAnsi="Liberation Serif" w:cs="Liberation Serif"/>
        </w:rPr>
        <w:t>огоквартирном доме, если право на него не зарегистрировано в ЕГРН;</w:t>
      </w:r>
    </w:p>
    <w:p w:rsidR="00B800DD" w:rsidRDefault="005F5448">
      <w:pPr>
        <w:rPr>
          <w:rFonts w:ascii="Liberation Serif" w:hAnsi="Liberation Serif" w:cs="Liberation Serif"/>
          <w:color w:val="1F497D" w:themeColor="text2"/>
        </w:rPr>
      </w:pPr>
      <w:r>
        <w:rPr>
          <w:rFonts w:ascii="Liberation Serif" w:hAnsi="Liberation Serif" w:cs="Liberation Serif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</w:t>
      </w:r>
      <w:r>
        <w:rPr>
          <w:rFonts w:ascii="Liberation Serif" w:hAnsi="Liberation Serif" w:cs="Liberation Serif"/>
          <w:bCs/>
        </w:rPr>
        <w:t xml:space="preserve"> обеспечения использования такого помещения в качестве жилого или нежилого помещения);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1F497D" w:themeColor="text2"/>
        </w:rPr>
        <w:t xml:space="preserve">- </w:t>
      </w:r>
      <w:r>
        <w:rPr>
          <w:rFonts w:ascii="Liberation Serif" w:hAnsi="Liberation Serif" w:cs="Liberation Serif"/>
        </w:rPr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rPr>
          <w:rFonts w:ascii="Liberation Serif" w:hAnsi="Liberation Serif" w:cs="Liberation Serif"/>
        </w:rPr>
        <w:t>о помещения в нежилое помещение (при переводе жилого помещения);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800DD" w:rsidRDefault="00B800DD">
      <w:pPr>
        <w:ind w:left="108"/>
        <w:rPr>
          <w:rFonts w:ascii="Liberation Serif" w:hAnsi="Liberation Serif" w:cs="Liberation Serif"/>
        </w:rPr>
      </w:pPr>
    </w:p>
    <w:p w:rsidR="00B800DD" w:rsidRDefault="005F5448">
      <w:pPr>
        <w:ind w:left="10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</w:rPr>
        <w:tab/>
        <w:t xml:space="preserve"> </w:t>
      </w:r>
      <w:r>
        <w:rPr>
          <w:rFonts w:ascii="Liberation Serif" w:hAnsi="Liberation Serif" w:cs="Liberation Serif"/>
        </w:rPr>
        <w:tab/>
        <w:t xml:space="preserve"> </w:t>
      </w:r>
    </w:p>
    <w:p w:rsidR="00B800DD" w:rsidRDefault="005F5448">
      <w:pPr>
        <w:spacing w:after="14" w:line="248" w:lineRule="auto"/>
        <w:ind w:left="536" w:hanging="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Подпись 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ab/>
        <w:t>Дат</w:t>
      </w:r>
      <w:r>
        <w:rPr>
          <w:rFonts w:ascii="Liberation Serif" w:hAnsi="Liberation Serif" w:cs="Liberation Serif"/>
        </w:rPr>
        <w:t xml:space="preserve">а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1" name="Группа 24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2" name="Полилиния 2"/>
                        <wps:cNvSpPr/>
                        <wps:spPr bwMode="auto"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 extrusionOk="0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илиния 3"/>
                        <wps:cNvSpPr/>
                        <wps:spPr bwMode="auto"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илиния 4"/>
                        <wps:cNvSpPr/>
                        <wps:spPr bwMode="auto"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 extrusionOk="0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илиния 5"/>
                        <wps:cNvSpPr/>
                        <wps:spPr bwMode="auto"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 extrusionOk="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илиния 6"/>
                        <wps:cNvSpPr/>
                        <wps:spPr bwMode="auto"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 extrusionOk="0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 bwMode="auto"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 bwMode="auto"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 bwMode="auto"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 bwMode="auto"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 bwMode="auto"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00DD" w:rsidRDefault="005F544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Полилиния 12"/>
                        <wps:cNvSpPr/>
                        <wps:spPr bwMode="auto"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 extrusionOk="0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width:404.8pt;height:26.4pt;mso-wrap-distance-left:0.0pt;mso-wrap-distance-top:0.0pt;mso-wrap-distance-right:0.0pt;mso-wrap-distance-bottom:0.0pt;" coordorigin="0,0" coordsize="51413,3352">
                <v:shape id="shape 1" o:spid="_x0000_s1" style="position:absolute;left:3048;top:0;width:16095;height:91;visibility:visible;" path="m0,0l100000,0l100000,99998l0,99998l0,0e" coordsize="100000,100000" fillcolor="#000000" stroked="f" strokeweight="0.00pt">
                  <v:path textboxrect="0,0,0,0"/>
                </v:shape>
                <v:shape id="shape 2" o:spid="_x0000_s2" style="position:absolute;left:19053;top:0;width:91;height:91;visibility:visible;" path="m0,0l99998,0l99998,99998l0,99998l0,0e" coordsize="100000,100000" fillcolor="#000000" stroked="f" strokeweight="0.00pt">
                  <v:path textboxrect="0,0,0,0"/>
                </v:shape>
                <v:shape id="shape 3" o:spid="_x0000_s3" style="position:absolute;left:19114;top:0;width:6129;height:91;visibility:visible;" path="m0,0l100000,0l100000,99998l0,99998l0,0e" coordsize="100000,100000" fillcolor="#000000" stroked="f" strokeweight="0.00pt">
                  <v:path textboxrect="0,0,0,0"/>
                </v:shape>
                <v:shape id="shape 4" o:spid="_x0000_s4" style="position:absolute;left:25152;top:0;width:91;height:91;visibility:visible;" path="m0,0l99998,0l99998,99998l0,99998l0,0e" coordsize="100000,100000" fillcolor="#000000" stroked="f" strokeweight="0.00pt">
                  <v:path textboxrect="0,0,0,0"/>
                </v:shape>
                <v:shape id="shape 5" o:spid="_x0000_s5" style="position:absolute;left:25213;top:0;width:26200;height:91;visibility:visible;" path="m0,0l100000,0l100000,99998l0,99998l0,0e" coordsize="100000,100000" fillcolor="#000000" stroked="f" strokeweight="0.00pt">
                  <v:path textboxrect="0,0,0,0"/>
                </v:shape>
                <v:shape id="shape 6" o:spid="_x0000_s6" o:spt="1" type="#_x0000_t1" style="position:absolute;left:16341;top:384;width:620;height:1696;visibility:visible;" filled="f" stroked="f">
                  <v:textbox inset="0,0,0,0">
                    <w:txbxContent>
                      <w:p>
                        <w:r>
                          <w:t xml:space="preserve">(</w:t>
                        </w:r>
                        <w:r/>
                      </w:p>
                    </w:txbxContent>
                  </v:textbox>
                </v:shape>
                <v:shape id="shape 7" o:spid="_x0000_s7" o:spt="1" type="#_x0000_t1" style="position:absolute;left:16812;top:384;width:17817;height:1696;visibility:visible;" filled="f" stroked="f">
                  <v:textbox inset="0,0,0,0">
                    <w:txbxContent>
                      <w:p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расшифровка подписи</w:t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/>
                      </w:p>
                    </w:txbxContent>
                  </v:textbox>
                </v:shape>
                <v:shape id="shape 8" o:spid="_x0000_s8" o:spt="1" type="#_x0000_t1" style="position:absolute;left:30203;top:384;width:620;height:1696;visibility:visible;" filled="f" stroked="f">
                  <v:textbox inset="0,0,0,0">
                    <w:txbxContent>
                      <w:p>
                        <w:r>
                          <w:t xml:space="preserve">)</w:t>
                        </w:r>
                        <w:r/>
                      </w:p>
                    </w:txbxContent>
                  </v:textbox>
                </v:shape>
                <v:shape id="shape 9" o:spid="_x0000_s9" o:spt="1" type="#_x0000_t1" style="position:absolute;left:30669;top:384;width:466;height:1696;visibility:visible;" filled="f" stroked="f">
                  <v:textbox inset="0,0,0,0">
                    <w:txbxContent>
                      <w:p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0" o:spid="_x0000_s10" o:spt="1" type="#_x0000_t1" style="position:absolute;left:9589;top:1999;width:466;height:1696;visibility:visible;" filled="f" stroked="f">
                  <v:textbox inset="0,0,0,0">
                    <w:txbxContent>
                      <w:p>
                        <w:r>
                          <w:t xml:space="preserve"> </w:t>
                        </w:r>
                        <w:r/>
                      </w:p>
                    </w:txbxContent>
                  </v:textbox>
                </v:shape>
                <v:shape id="shape 11" o:spid="_x0000_s11" style="position:absolute;left:0;top:3291;width:19143;height:91;visibility:visible;" path="m0,0l100000,0l100000,99998l0,99998l0,0e" coordsize="100000,100000" fillcolor="#000000" stroked="f" strokeweight="0.00pt">
                  <v:path textboxrect="0,0,0,0"/>
                </v:shape>
              </v:group>
            </w:pict>
          </mc:Fallback>
        </mc:AlternateContent>
      </w:r>
    </w:p>
    <w:p w:rsidR="00B800DD" w:rsidRDefault="005F5448">
      <w:pPr>
        <w:rPr>
          <w:rFonts w:ascii="Liberation Serif" w:hAnsi="Liberation Serif" w:cs="Liberation Serif"/>
          <w:b/>
          <w:sz w:val="28"/>
          <w:szCs w:val="20"/>
        </w:rPr>
      </w:pPr>
      <w:r>
        <w:rPr>
          <w:rFonts w:ascii="Liberation Serif" w:hAnsi="Liberation Serif" w:cs="Liberation Serif"/>
        </w:rPr>
        <w:br w:type="page" w:clear="all"/>
      </w:r>
    </w:p>
    <w:p w:rsidR="00B800DD" w:rsidRDefault="005F5448">
      <w:pPr>
        <w:pStyle w:val="1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2</w:t>
      </w:r>
    </w:p>
    <w:p w:rsidR="00B800DD" w:rsidRDefault="005F5448">
      <w:pPr>
        <w:pStyle w:val="ConsPlusNormal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административному регламенту</w:t>
      </w:r>
    </w:p>
    <w:p w:rsidR="00B800DD" w:rsidRDefault="005F5448">
      <w:pPr>
        <w:pStyle w:val="ConsPlusNormal"/>
        <w:ind w:firstLine="284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предоставления муниципальной услуги</w:t>
      </w:r>
    </w:p>
    <w:p w:rsidR="00B800DD" w:rsidRDefault="00B800DD">
      <w:pPr>
        <w:ind w:right="15"/>
        <w:jc w:val="right"/>
        <w:rPr>
          <w:rFonts w:ascii="Liberation Serif" w:hAnsi="Liberation Serif" w:cs="Liberation Serif"/>
        </w:rPr>
      </w:pPr>
    </w:p>
    <w:p w:rsidR="00B800DD" w:rsidRDefault="00B800DD">
      <w:pPr>
        <w:ind w:left="7371"/>
        <w:jc w:val="center"/>
        <w:rPr>
          <w:rFonts w:ascii="Liberation Serif" w:hAnsi="Liberation Serif" w:cs="Liberation Serif"/>
          <w:sz w:val="20"/>
          <w:szCs w:val="20"/>
        </w:rPr>
      </w:pPr>
    </w:p>
    <w:p w:rsidR="00B800DD" w:rsidRDefault="005F5448">
      <w:pPr>
        <w:ind w:left="7371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УТВЕРЖДЕНА</w:t>
      </w:r>
    </w:p>
    <w:p w:rsidR="00B800DD" w:rsidRDefault="005F5448">
      <w:pPr>
        <w:ind w:left="7371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Постановлением Правительства Российской Федерации</w:t>
      </w:r>
      <w:r>
        <w:rPr>
          <w:rFonts w:ascii="Liberation Serif" w:hAnsi="Liberation Serif" w:cs="Liberation Serif"/>
          <w:sz w:val="20"/>
          <w:szCs w:val="20"/>
        </w:rPr>
        <w:br/>
        <w:t>от 10.08.2005 № 502</w:t>
      </w:r>
    </w:p>
    <w:p w:rsidR="00B800DD" w:rsidRDefault="005F5448">
      <w:pPr>
        <w:spacing w:before="48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</w:r>
      <w:r>
        <w:rPr>
          <w:rFonts w:ascii="Liberation Serif" w:hAnsi="Liberation Serif" w:cs="Liberation Serif"/>
          <w:b/>
          <w:bCs/>
          <w:sz w:val="26"/>
          <w:szCs w:val="26"/>
        </w:rPr>
        <w:t>о переводе (отказе в переводе) жилого (нежилого)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>помещения в нежилое (жилое) помещение</w:t>
      </w:r>
    </w:p>
    <w:p w:rsidR="00B800DD" w:rsidRDefault="005F5448">
      <w:pPr>
        <w:ind w:left="524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Кому  </w:t>
      </w:r>
    </w:p>
    <w:p w:rsidR="00B800DD" w:rsidRDefault="005F5448">
      <w:pPr>
        <w:pBdr>
          <w:top w:val="single" w:sz="4" w:space="1" w:color="auto"/>
        </w:pBdr>
        <w:ind w:left="5898"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>
        <w:rPr>
          <w:rFonts w:ascii="Liberation Serif" w:hAnsi="Liberation Serif" w:cs="Liberation Serif"/>
          <w:sz w:val="18"/>
          <w:szCs w:val="18"/>
        </w:rPr>
        <w:t xml:space="preserve">(фамилия, имя, отчество – </w:t>
      </w:r>
      <w:proofErr w:type="gramEnd"/>
    </w:p>
    <w:p w:rsidR="00B800DD" w:rsidRDefault="00B800DD">
      <w:pPr>
        <w:ind w:left="5245"/>
        <w:rPr>
          <w:rFonts w:ascii="Liberation Serif" w:hAnsi="Liberation Serif" w:cs="Liberation Serif"/>
          <w:sz w:val="18"/>
          <w:szCs w:val="18"/>
        </w:rPr>
      </w:pPr>
    </w:p>
    <w:p w:rsidR="00B800DD" w:rsidRDefault="005F5448">
      <w:pPr>
        <w:pBdr>
          <w:top w:val="single" w:sz="4" w:space="1" w:color="auto"/>
        </w:pBdr>
        <w:ind w:left="5245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для граждан;</w:t>
      </w:r>
    </w:p>
    <w:p w:rsidR="00B800DD" w:rsidRDefault="00B800DD">
      <w:pPr>
        <w:ind w:left="5245"/>
        <w:rPr>
          <w:rFonts w:ascii="Liberation Serif" w:hAnsi="Liberation Serif" w:cs="Liberation Serif"/>
          <w:sz w:val="18"/>
          <w:szCs w:val="18"/>
        </w:rPr>
      </w:pPr>
    </w:p>
    <w:p w:rsidR="00B800DD" w:rsidRDefault="005F5448">
      <w:pPr>
        <w:pBdr>
          <w:top w:val="single" w:sz="4" w:space="1" w:color="auto"/>
        </w:pBdr>
        <w:ind w:left="5245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полное наименование организации – </w:t>
      </w:r>
    </w:p>
    <w:p w:rsidR="00B800DD" w:rsidRDefault="00B800DD">
      <w:pPr>
        <w:ind w:left="5245"/>
        <w:rPr>
          <w:rFonts w:ascii="Liberation Serif" w:hAnsi="Liberation Serif" w:cs="Liberation Serif"/>
          <w:sz w:val="18"/>
          <w:szCs w:val="18"/>
        </w:rPr>
      </w:pPr>
    </w:p>
    <w:p w:rsidR="00B800DD" w:rsidRDefault="005F5448">
      <w:pPr>
        <w:pBdr>
          <w:top w:val="single" w:sz="4" w:space="1" w:color="auto"/>
        </w:pBdr>
        <w:ind w:left="5245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для юридических лиц)</w:t>
      </w:r>
    </w:p>
    <w:p w:rsidR="00B800DD" w:rsidRDefault="005F5448">
      <w:pPr>
        <w:spacing w:before="240"/>
        <w:ind w:left="5245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Куда  </w:t>
      </w:r>
    </w:p>
    <w:p w:rsidR="00B800DD" w:rsidRDefault="005F5448">
      <w:pPr>
        <w:pBdr>
          <w:top w:val="single" w:sz="4" w:space="1" w:color="auto"/>
        </w:pBdr>
        <w:ind w:left="5868"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>
        <w:rPr>
          <w:rFonts w:ascii="Liberation Serif" w:hAnsi="Liberation Serif" w:cs="Liberation Serif"/>
          <w:sz w:val="18"/>
          <w:szCs w:val="18"/>
        </w:rPr>
        <w:t>(почтовый индекс и адрес</w:t>
      </w:r>
      <w:proofErr w:type="gramEnd"/>
    </w:p>
    <w:p w:rsidR="00B800DD" w:rsidRDefault="00B800DD">
      <w:pPr>
        <w:ind w:left="5245"/>
        <w:rPr>
          <w:rFonts w:ascii="Liberation Serif" w:hAnsi="Liberation Serif" w:cs="Liberation Serif"/>
          <w:sz w:val="18"/>
          <w:szCs w:val="18"/>
        </w:rPr>
      </w:pPr>
    </w:p>
    <w:p w:rsidR="00B800DD" w:rsidRDefault="005F5448">
      <w:pPr>
        <w:pBdr>
          <w:top w:val="single" w:sz="4" w:space="1" w:color="auto"/>
        </w:pBdr>
        <w:ind w:left="5245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заявителя согласно заявлению</w:t>
      </w:r>
    </w:p>
    <w:p w:rsidR="00B800DD" w:rsidRDefault="00B800DD">
      <w:pPr>
        <w:ind w:left="5245"/>
        <w:rPr>
          <w:rFonts w:ascii="Liberation Serif" w:hAnsi="Liberation Serif" w:cs="Liberation Serif"/>
          <w:sz w:val="18"/>
          <w:szCs w:val="18"/>
        </w:rPr>
      </w:pPr>
    </w:p>
    <w:p w:rsidR="00B800DD" w:rsidRDefault="005F5448">
      <w:pPr>
        <w:pBdr>
          <w:top w:val="single" w:sz="4" w:space="1" w:color="auto"/>
        </w:pBdr>
        <w:ind w:left="5245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о переводе)</w:t>
      </w:r>
    </w:p>
    <w:p w:rsidR="00B800DD" w:rsidRDefault="00B800DD">
      <w:pPr>
        <w:ind w:left="5245"/>
        <w:rPr>
          <w:rFonts w:ascii="Liberation Serif" w:hAnsi="Liberation Serif" w:cs="Liberation Serif"/>
        </w:rPr>
      </w:pPr>
    </w:p>
    <w:p w:rsidR="00B800DD" w:rsidRDefault="00B800DD">
      <w:pPr>
        <w:pBdr>
          <w:top w:val="single" w:sz="4" w:space="1" w:color="auto"/>
        </w:pBdr>
        <w:ind w:left="5245"/>
        <w:rPr>
          <w:rFonts w:ascii="Liberation Serif" w:hAnsi="Liberation Serif" w:cs="Liberation Serif"/>
          <w:sz w:val="2"/>
          <w:szCs w:val="2"/>
        </w:rPr>
      </w:pPr>
    </w:p>
    <w:p w:rsidR="00B800DD" w:rsidRDefault="005F5448">
      <w:pPr>
        <w:widowControl w:val="0"/>
        <w:spacing w:before="240" w:after="24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УВЕДОМЛЕНИЕ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rFonts w:ascii="Liberation Serif" w:hAnsi="Liberation Serif" w:cs="Liberation Serif"/>
          <w:b/>
          <w:bCs/>
          <w:sz w:val="26"/>
          <w:szCs w:val="26"/>
        </w:rPr>
        <w:br/>
        <w:t>помещения в нежилое (жилое) помещение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>
        <w:rPr>
          <w:rFonts w:ascii="Liberation Serif" w:hAnsi="Liberation Serif" w:cs="Liberation Serif"/>
          <w:sz w:val="18"/>
          <w:szCs w:val="18"/>
        </w:rPr>
        <w:t>(полное наименование органа местного самоуправления,</w:t>
      </w:r>
      <w:proofErr w:type="gramEnd"/>
    </w:p>
    <w:p w:rsidR="00B800DD" w:rsidRDefault="005F5448">
      <w:pPr>
        <w:widowControl w:val="0"/>
        <w:tabs>
          <w:tab w:val="right" w:pos="1020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,</w:t>
      </w:r>
    </w:p>
    <w:p w:rsidR="00B800DD" w:rsidRDefault="005F5448">
      <w:pPr>
        <w:widowControl w:val="0"/>
        <w:pBdr>
          <w:top w:val="single" w:sz="4" w:space="1" w:color="auto"/>
        </w:pBdr>
        <w:ind w:right="11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осуществляющего перевод помещения)</w:t>
      </w:r>
    </w:p>
    <w:p w:rsidR="00B800DD" w:rsidRDefault="005F5448">
      <w:pPr>
        <w:widowControl w:val="0"/>
        <w:tabs>
          <w:tab w:val="center" w:pos="7994"/>
          <w:tab w:val="right" w:pos="10205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кв. м,</w:t>
      </w:r>
    </w:p>
    <w:p w:rsidR="00B800DD" w:rsidRDefault="00B800DD">
      <w:pPr>
        <w:widowControl w:val="0"/>
        <w:pBdr>
          <w:top w:val="single" w:sz="4" w:space="1" w:color="auto"/>
        </w:pBdr>
        <w:ind w:left="6663" w:right="707"/>
        <w:rPr>
          <w:rFonts w:ascii="Liberation Serif" w:hAnsi="Liberation Serif" w:cs="Liberation Serif"/>
          <w:sz w:val="2"/>
          <w:szCs w:val="2"/>
        </w:rPr>
      </w:pPr>
    </w:p>
    <w:p w:rsidR="00B800DD" w:rsidRDefault="005F5448">
      <w:pPr>
        <w:widowControl w:val="0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находящегося</w:t>
      </w:r>
      <w:proofErr w:type="gramEnd"/>
      <w:r>
        <w:rPr>
          <w:rFonts w:ascii="Liberation Serif" w:hAnsi="Liberation Serif" w:cs="Liberation Serif"/>
        </w:rPr>
        <w:t xml:space="preserve"> по адресу: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(наименование городского или сельского поселения)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B800DD">
        <w:trPr>
          <w:cantSplit/>
        </w:trPr>
        <w:tc>
          <w:tcPr>
            <w:tcW w:w="532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дом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,</w:t>
            </w:r>
          </w:p>
        </w:tc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корпус (владение, строение)</w:t>
            </w:r>
          </w:p>
        </w:tc>
        <w:tc>
          <w:tcPr>
            <w:tcW w:w="567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, кв.</w:t>
            </w:r>
          </w:p>
        </w:tc>
        <w:tc>
          <w:tcPr>
            <w:tcW w:w="62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,</w:t>
            </w:r>
          </w:p>
        </w:tc>
        <w:tc>
          <w:tcPr>
            <w:tcW w:w="436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5F5448">
            <w:pPr>
              <w:widowControl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жилого (нежилого) в нежилое (жилое)</w:t>
            </w:r>
          </w:p>
        </w:tc>
      </w:tr>
      <w:tr w:rsidR="00B800DD">
        <w:trPr>
          <w:cantSplit/>
        </w:trPr>
        <w:tc>
          <w:tcPr>
            <w:tcW w:w="532" w:type="dxa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" w:type="dxa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119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(ненужное зачеркнуть)</w:t>
            </w:r>
          </w:p>
        </w:tc>
        <w:tc>
          <w:tcPr>
            <w:tcW w:w="567" w:type="dxa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2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366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(ненужное зачеркнуть)</w:t>
            </w:r>
          </w:p>
        </w:tc>
      </w:tr>
    </w:tbl>
    <w:p w:rsidR="00B800DD" w:rsidRDefault="005F5448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целях использования помещения в качестве  </w:t>
      </w:r>
    </w:p>
    <w:p w:rsidR="00B800DD" w:rsidRDefault="005F5448">
      <w:pPr>
        <w:widowControl w:val="0"/>
        <w:pBdr>
          <w:top w:val="single" w:sz="4" w:space="1" w:color="auto"/>
        </w:pBdr>
        <w:ind w:left="476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(жилого/нежилого)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B800DD">
        <w:trPr>
          <w:cantSplit/>
        </w:trPr>
        <w:tc>
          <w:tcPr>
            <w:tcW w:w="1063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РЕШИЛ (</w:t>
            </w:r>
            <w:proofErr w:type="gramEnd"/>
          </w:p>
        </w:tc>
        <w:tc>
          <w:tcPr>
            <w:tcW w:w="89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" w:type="dxa"/>
            <w:vAlign w:val="bottom"/>
          </w:tcPr>
          <w:p w:rsidR="00B800DD" w:rsidRDefault="005F5448">
            <w:pPr>
              <w:widowControl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):</w:t>
            </w:r>
          </w:p>
        </w:tc>
      </w:tr>
      <w:tr w:rsidR="00B800DD">
        <w:trPr>
          <w:cantSplit/>
        </w:trPr>
        <w:tc>
          <w:tcPr>
            <w:tcW w:w="1063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8959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B800DD" w:rsidRDefault="005F5448">
      <w:pPr>
        <w:widowControl w:val="0"/>
        <w:ind w:firstLine="5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B800DD">
        <w:tc>
          <w:tcPr>
            <w:tcW w:w="2296" w:type="dxa"/>
            <w:vAlign w:val="bottom"/>
          </w:tcPr>
          <w:p w:rsidR="00B800DD" w:rsidRDefault="005F5448">
            <w:pPr>
              <w:widowControl w:val="0"/>
              <w:spacing w:line="276" w:lineRule="auto"/>
              <w:ind w:left="56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а) перевести из</w:t>
            </w:r>
          </w:p>
        </w:tc>
        <w:tc>
          <w:tcPr>
            <w:tcW w:w="4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жилого (нежилого) в нежилое (жилое)</w:t>
            </w:r>
          </w:p>
        </w:tc>
        <w:tc>
          <w:tcPr>
            <w:tcW w:w="3912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без предварительных условий;</w:t>
            </w:r>
          </w:p>
        </w:tc>
      </w:tr>
      <w:tr w:rsidR="00B800DD">
        <w:tc>
          <w:tcPr>
            <w:tcW w:w="2296" w:type="dxa"/>
            <w:vAlign w:val="bottom"/>
          </w:tcPr>
          <w:p w:rsidR="00B800DD" w:rsidRDefault="00B800DD">
            <w:pPr>
              <w:widowControl w:val="0"/>
              <w:spacing w:line="276" w:lineRule="auto"/>
              <w:ind w:left="567"/>
              <w:rPr>
                <w:rFonts w:ascii="Liberation Serif" w:hAnsi="Liberation Serif" w:cs="Liberation Serif"/>
              </w:rPr>
            </w:pPr>
          </w:p>
        </w:tc>
        <w:tc>
          <w:tcPr>
            <w:tcW w:w="4026" w:type="dxa"/>
            <w:vAlign w:val="bottom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</w:tr>
    </w:tbl>
    <w:p w:rsidR="00B800DD" w:rsidRDefault="005F5448">
      <w:pPr>
        <w:widowControl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б) перевести из жилого (нежилого) в </w:t>
      </w:r>
      <w:proofErr w:type="gramStart"/>
      <w:r>
        <w:rPr>
          <w:rFonts w:ascii="Liberation Serif" w:hAnsi="Liberation Serif" w:cs="Liberation Serif"/>
        </w:rPr>
        <w:t>нежилое</w:t>
      </w:r>
      <w:proofErr w:type="gramEnd"/>
      <w:r>
        <w:rPr>
          <w:rFonts w:ascii="Liberation Serif" w:hAnsi="Liberation Serif" w:cs="Liberation Serif"/>
        </w:rPr>
        <w:t xml:space="preserve"> (жилое) при условии проведения в установленном порядке следующих видов работ: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</w:rPr>
        <w:t>(перечень работ по переустройству</w:t>
      </w:r>
      <w:proofErr w:type="gramEnd"/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(перепланировке) помещения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5F5448">
      <w:pPr>
        <w:widowControl w:val="0"/>
        <w:pBdr>
          <w:top w:val="single" w:sz="4" w:space="1" w:color="auto"/>
        </w:pBdr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или иных необходимых работ по ремонту, реконструкции, реставрации помещения)</w:t>
      </w:r>
    </w:p>
    <w:p w:rsidR="00B800DD" w:rsidRDefault="005F5448">
      <w:pPr>
        <w:widowControl w:val="0"/>
        <w:tabs>
          <w:tab w:val="right" w:pos="1020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.</w:t>
      </w:r>
    </w:p>
    <w:p w:rsidR="00B800DD" w:rsidRDefault="00B800DD">
      <w:pPr>
        <w:widowControl w:val="0"/>
        <w:pBdr>
          <w:top w:val="single" w:sz="4" w:space="1" w:color="auto"/>
        </w:pBdr>
        <w:spacing w:after="240"/>
        <w:ind w:right="113"/>
        <w:rPr>
          <w:rFonts w:ascii="Liberation Serif" w:hAnsi="Liberation Serif" w:cs="Liberation Serif"/>
          <w:sz w:val="2"/>
          <w:szCs w:val="2"/>
        </w:rPr>
      </w:pPr>
    </w:p>
    <w:p w:rsidR="00B800DD" w:rsidRDefault="005F5448">
      <w:pPr>
        <w:widowControl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 Отказать в переводе указанного помещения из жилого (нежилого) в </w:t>
      </w:r>
      <w:proofErr w:type="gramStart"/>
      <w:r>
        <w:rPr>
          <w:rFonts w:ascii="Liberation Serif" w:hAnsi="Liberation Serif" w:cs="Liberation Serif"/>
        </w:rPr>
        <w:t>нежилое</w:t>
      </w:r>
      <w:proofErr w:type="gramEnd"/>
      <w:r>
        <w:rPr>
          <w:rFonts w:ascii="Liberation Serif" w:hAnsi="Liberation Serif" w:cs="Liberation Serif"/>
        </w:rPr>
        <w:t xml:space="preserve"> (жилое)</w:t>
      </w:r>
      <w:r>
        <w:rPr>
          <w:rFonts w:ascii="Liberation Serif" w:hAnsi="Liberation Serif" w:cs="Liberation Serif"/>
        </w:rPr>
        <w:br/>
        <w:t xml:space="preserve">в связи с  </w:t>
      </w:r>
    </w:p>
    <w:p w:rsidR="00B800DD" w:rsidRDefault="005F5448">
      <w:pPr>
        <w:widowControl w:val="0"/>
        <w:pBdr>
          <w:top w:val="single" w:sz="4" w:space="1" w:color="auto"/>
        </w:pBdr>
        <w:ind w:left="993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</w:rPr>
        <w:t>(основани</w:t>
      </w:r>
      <w:proofErr w:type="gramStart"/>
      <w:r>
        <w:rPr>
          <w:rFonts w:ascii="Liberation Serif" w:hAnsi="Liberation Serif" w:cs="Liberation Serif"/>
        </w:rPr>
        <w:t>е(</w:t>
      </w:r>
      <w:proofErr w:type="gramEnd"/>
      <w:r>
        <w:rPr>
          <w:rFonts w:ascii="Liberation Serif" w:hAnsi="Liberation Serif" w:cs="Liberation Serif"/>
        </w:rPr>
        <w:t>я), установленное частью 1 статьи 24 Жилищного кодекса Российской Фед</w:t>
      </w:r>
      <w:r>
        <w:rPr>
          <w:rFonts w:ascii="Liberation Serif" w:hAnsi="Liberation Serif" w:cs="Liberation Serif"/>
        </w:rPr>
        <w:t>ерации)</w:t>
      </w: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B800DD">
      <w:pPr>
        <w:widowControl w:val="0"/>
        <w:pBdr>
          <w:top w:val="single" w:sz="4" w:space="1" w:color="auto"/>
        </w:pBdr>
        <w:rPr>
          <w:rFonts w:ascii="Liberation Serif" w:hAnsi="Liberation Serif" w:cs="Liberation Serif"/>
          <w:sz w:val="2"/>
          <w:szCs w:val="2"/>
        </w:rPr>
      </w:pPr>
    </w:p>
    <w:p w:rsidR="00B800DD" w:rsidRDefault="00B800DD">
      <w:pPr>
        <w:widowControl w:val="0"/>
        <w:rPr>
          <w:rFonts w:ascii="Liberation Serif" w:hAnsi="Liberation Serif" w:cs="Liberation Serif"/>
        </w:rPr>
      </w:pPr>
    </w:p>
    <w:p w:rsidR="00B800DD" w:rsidRDefault="00B800DD">
      <w:pPr>
        <w:widowControl w:val="0"/>
        <w:pBdr>
          <w:top w:val="single" w:sz="4" w:space="1" w:color="auto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800DD">
        <w:tc>
          <w:tcPr>
            <w:tcW w:w="4139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(должность лица,</w:t>
            </w:r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(расшифровка подписи)</w:t>
            </w:r>
          </w:p>
        </w:tc>
      </w:tr>
    </w:tbl>
    <w:p w:rsidR="00B800DD" w:rsidRDefault="00B800DD">
      <w:pPr>
        <w:widowControl w:val="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>
        <w:tc>
          <w:tcPr>
            <w:tcW w:w="170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0" w:type="dxa"/>
            <w:vAlign w:val="bottom"/>
          </w:tcPr>
          <w:p w:rsidR="00B800DD" w:rsidRDefault="005F5448">
            <w:pPr>
              <w:widowControl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634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B800DD" w:rsidRDefault="005F5448">
      <w:pPr>
        <w:widowControl w:val="0"/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М.П.</w:t>
      </w:r>
    </w:p>
    <w:p w:rsidR="00B800DD" w:rsidRDefault="005F5448">
      <w:pPr>
        <w:rPr>
          <w:rFonts w:ascii="Liberation Serif" w:hAnsi="Liberation Serif" w:cs="Liberation Serif"/>
          <w:b/>
          <w:bCs/>
          <w:sz w:val="22"/>
          <w:szCs w:val="28"/>
        </w:rPr>
      </w:pPr>
      <w:r>
        <w:rPr>
          <w:rFonts w:ascii="Liberation Serif" w:hAnsi="Liberation Serif" w:cs="Liberation Serif"/>
          <w:b/>
          <w:bCs/>
          <w:sz w:val="22"/>
          <w:szCs w:val="28"/>
        </w:rPr>
        <w:br w:type="page" w:clear="all"/>
      </w:r>
    </w:p>
    <w:p w:rsidR="00B800DD" w:rsidRDefault="005F5448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hAnsi="Liberation Serif" w:cs="Liberation Serif"/>
          <w:sz w:val="24"/>
          <w:szCs w:val="24"/>
          <w:highlight w:val="white"/>
        </w:rPr>
        <w:lastRenderedPageBreak/>
        <w:t>Приложение 3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highlight w:val="white"/>
        </w:rPr>
        <w:t>к административному регламенту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cs="Liberation Serif"/>
          <w:highlight w:val="white"/>
        </w:rPr>
        <w:t>предоставления муниципальной услуги</w:t>
      </w:r>
    </w:p>
    <w:p w:rsidR="00B800DD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Liberation Serif" w:hAnsi="Liberation Serif" w:cs="Liberation Serif"/>
          <w:szCs w:val="28"/>
          <w:highlight w:val="white"/>
        </w:rPr>
      </w:pPr>
    </w:p>
    <w:p w:rsidR="00B800DD" w:rsidRDefault="00B800DD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Liberation Serif" w:hAnsi="Liberation Serif" w:cs="Liberation Serif"/>
          <w:szCs w:val="28"/>
        </w:rPr>
      </w:pPr>
    </w:p>
    <w:p w:rsidR="00B800DD" w:rsidRDefault="005F5448">
      <w:pPr>
        <w:pStyle w:val="af0"/>
        <w:widowControl w:val="0"/>
        <w:tabs>
          <w:tab w:val="left" w:pos="142"/>
          <w:tab w:val="left" w:pos="284"/>
        </w:tabs>
        <w:ind w:left="-567" w:firstLine="340"/>
        <w:rPr>
          <w:rFonts w:ascii="Liberation Serif" w:hAnsi="Liberation Serif" w:cs="Liberation Serif"/>
          <w:bCs/>
          <w:szCs w:val="28"/>
        </w:rPr>
      </w:pPr>
      <w:r>
        <w:rPr>
          <w:rFonts w:ascii="Liberation Serif" w:hAnsi="Liberation Serif" w:cs="Liberation Serif"/>
          <w:szCs w:val="28"/>
        </w:rPr>
        <w:t xml:space="preserve">Типовая форма жалобы на </w:t>
      </w:r>
      <w:r>
        <w:rPr>
          <w:rFonts w:ascii="Liberation Serif" w:hAnsi="Liberation Serif" w:cs="Liberation Serif"/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ИСХ. ОТ _____ № 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bCs/>
        </w:rPr>
        <w:t xml:space="preserve"> администрацию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</w:rPr>
        <w:t>муниципального образования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5245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sz w:val="28"/>
          <w:szCs w:val="28"/>
        </w:rPr>
        <w:t>_____________________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8"/>
          <w:szCs w:val="28"/>
        </w:rPr>
      </w:pPr>
    </w:p>
    <w:p w:rsidR="00B800DD" w:rsidRDefault="00B800DD">
      <w:pPr>
        <w:pStyle w:val="HTML"/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B800DD" w:rsidRDefault="005F5448">
      <w:pPr>
        <w:pStyle w:val="HTML"/>
        <w:widowControl w:val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ЖАЛОБА</w:t>
      </w:r>
    </w:p>
    <w:p w:rsidR="00B800DD" w:rsidRDefault="00B800DD">
      <w:pPr>
        <w:pStyle w:val="HTML"/>
        <w:widowControl w:val="0"/>
        <w:jc w:val="center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предпринимателя, Ф.И.О. гражданина: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  <w:proofErr w:type="gramStart"/>
      <w:r>
        <w:rPr>
          <w:rFonts w:ascii="Liberation Serif" w:hAnsi="Liberation Serif" w:cs="Liberation Serif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</w:rPr>
        <w:t xml:space="preserve">                 гражданина (фактический адрес)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Телефон, адрес электронной почты, ИНН, КПП 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Ф.И.О. руководителя юридического лица 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действия (бездействие), решение: 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решение, действие (бездействие) которого обжалуется: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Существо жалобы: _________________________________________________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основания, по которым лицо, подающее жалобу, н</w:t>
      </w:r>
      <w:r>
        <w:rPr>
          <w:rFonts w:ascii="Liberation Serif" w:hAnsi="Liberation Serif" w:cs="Liberation Serif"/>
          <w:sz w:val="24"/>
          <w:szCs w:val="24"/>
        </w:rPr>
        <w:t xml:space="preserve">е согласно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с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вынесенным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>
        <w:rPr>
          <w:rFonts w:ascii="Liberation Serif" w:hAnsi="Liberation Serif" w:cs="Liberation Serif"/>
          <w:sz w:val="24"/>
          <w:szCs w:val="24"/>
        </w:rPr>
        <w:t>административного</w:t>
      </w:r>
      <w:proofErr w:type="gramEnd"/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регламента, нормы законы</w:t>
      </w: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___________________________________________________________________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прилагаемых документов: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М.П</w:t>
      </w:r>
      <w:r>
        <w:rPr>
          <w:rFonts w:ascii="Liberation Serif" w:hAnsi="Liberation Serif" w:cs="Liberation Serif"/>
          <w:sz w:val="24"/>
          <w:szCs w:val="24"/>
        </w:rPr>
        <w:t>. ___________</w:t>
      </w: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B800DD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</w:p>
    <w:p w:rsidR="00B800DD" w:rsidRDefault="005F5448">
      <w:pPr>
        <w:pStyle w:val="HTML"/>
        <w:widowControl w:val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 w:clear="all"/>
      </w:r>
    </w:p>
    <w:p w:rsidR="00B800DD" w:rsidRDefault="005F5448">
      <w:pPr>
        <w:pStyle w:val="1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4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Liberation Serif" w:hAnsi="Liberation Serif" w:cs="Liberation Serif"/>
        </w:rPr>
      </w:pPr>
    </w:p>
    <w:p w:rsidR="00B800DD" w:rsidRDefault="00B800DD">
      <w:pPr>
        <w:rPr>
          <w:rFonts w:ascii="Liberation Serif" w:hAnsi="Liberation Serif" w:cs="Liberation Serif"/>
          <w:b/>
          <w:bCs/>
        </w:rPr>
      </w:pPr>
    </w:p>
    <w:p w:rsidR="00B800DD" w:rsidRDefault="005F544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СОГЛАСИЕ</w:t>
      </w:r>
    </w:p>
    <w:p w:rsidR="00B800DD" w:rsidRDefault="005F544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собственника помещения, примыкающего</w:t>
      </w:r>
    </w:p>
    <w:p w:rsidR="00B800DD" w:rsidRDefault="005F5448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переводимому помещению, </w:t>
      </w:r>
      <w:r>
        <w:rPr>
          <w:rFonts w:ascii="Liberation Serif" w:hAnsi="Liberation Serif" w:cs="Liberation Serif"/>
        </w:rPr>
        <w:t>на перевод жилого помещения в нежилое помещение</w:t>
      </w:r>
    </w:p>
    <w:p w:rsidR="00B800DD" w:rsidRDefault="00B800DD">
      <w:pPr>
        <w:jc w:val="both"/>
        <w:rPr>
          <w:rFonts w:ascii="Liberation Serif" w:hAnsi="Liberation Serif" w:cs="Liberation Serif"/>
        </w:rPr>
      </w:pPr>
    </w:p>
    <w:p w:rsidR="00B800DD" w:rsidRDefault="005F5448">
      <w:pPr>
        <w:widowControl w:val="0"/>
        <w:tabs>
          <w:tab w:val="left" w:pos="142"/>
          <w:tab w:val="left" w:pos="284"/>
        </w:tabs>
        <w:ind w:left="5954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bCs/>
        </w:rPr>
        <w:t xml:space="preserve"> администрацию</w:t>
      </w:r>
    </w:p>
    <w:p w:rsidR="00B800DD" w:rsidRDefault="005F5448">
      <w:pPr>
        <w:widowControl w:val="0"/>
        <w:tabs>
          <w:tab w:val="left" w:pos="142"/>
          <w:tab w:val="left" w:pos="284"/>
        </w:tabs>
        <w:ind w:left="5954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</w:rPr>
        <w:t>муниципального образования</w:t>
      </w:r>
    </w:p>
    <w:p w:rsidR="00B800DD" w:rsidRDefault="005F5448">
      <w:pPr>
        <w:widowControl w:val="0"/>
        <w:tabs>
          <w:tab w:val="left" w:pos="142"/>
          <w:tab w:val="left" w:pos="284"/>
        </w:tabs>
        <w:ind w:left="5954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sz w:val="28"/>
          <w:szCs w:val="28"/>
        </w:rPr>
        <w:t>_____________________</w:t>
      </w: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Liberation Serif" w:hAnsi="Liberation Serif" w:cs="Liberation Serif"/>
        </w:rPr>
      </w:pP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ascii="Liberation Serif" w:hAnsi="Liberation Serif" w:cs="Liberation Serif"/>
        </w:rPr>
      </w:pP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СОГЛАСИЕ </w:t>
      </w: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г. _______________                                  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"__"___________ 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>.</w:t>
      </w: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Я, ________________________________________________________________________, 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(Ф.И.О.)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являясь собственником жилого помещения в многоквартирном доме по адресу: 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___________________________________________________________________________,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что подтверждается</w:t>
      </w:r>
      <w:r>
        <w:rPr>
          <w:rFonts w:ascii="Liberation Serif" w:hAnsi="Liberation Serif" w:cs="Liberation Serif"/>
        </w:rPr>
        <w:t xml:space="preserve"> Свидетельством о праве собственности от "__"________________ </w:t>
      </w:r>
      <w:proofErr w:type="gramStart"/>
      <w:r>
        <w:rPr>
          <w:rFonts w:ascii="Liberation Serif" w:hAnsi="Liberation Serif" w:cs="Liberation Serif"/>
        </w:rPr>
        <w:t>г</w:t>
      </w:r>
      <w:proofErr w:type="gramEnd"/>
      <w:r>
        <w:rPr>
          <w:rFonts w:ascii="Liberation Serif" w:hAnsi="Liberation Serif" w:cs="Liberation Serif"/>
        </w:rPr>
        <w:t xml:space="preserve">. 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№ __</w:t>
      </w:r>
      <w:r>
        <w:rPr>
          <w:rFonts w:ascii="Liberation Serif" w:hAnsi="Liberation Serif" w:cs="Liberation Serif"/>
        </w:rPr>
        <w:t>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Собственник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_____________/____________________________/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(подпись)                                               (Ф.И.О.)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 w:clear="all"/>
      </w:r>
    </w:p>
    <w:p w:rsidR="00B800DD" w:rsidRDefault="005F5448">
      <w:pPr>
        <w:pStyle w:val="1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5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Liberation Serif" w:hAnsi="Liberation Serif" w:cs="Liberation Serif"/>
        </w:rPr>
      </w:pPr>
    </w:p>
    <w:p w:rsidR="00B800DD" w:rsidRDefault="00B800DD">
      <w:pPr>
        <w:ind w:left="57"/>
        <w:jc w:val="right"/>
        <w:rPr>
          <w:rFonts w:ascii="Liberation Serif" w:hAnsi="Liberation Serif" w:cs="Liberation Serif"/>
          <w:sz w:val="20"/>
          <w:szCs w:val="20"/>
        </w:rPr>
      </w:pP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5F5448">
      <w:pPr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>__</w:t>
      </w:r>
    </w:p>
    <w:p w:rsidR="00B800DD" w:rsidRDefault="005F5448">
      <w:pPr>
        <w:ind w:left="6372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   (заявитель)</w:t>
      </w:r>
    </w:p>
    <w:p w:rsidR="00B800DD" w:rsidRDefault="005F5448">
      <w:pPr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 </w:t>
      </w:r>
    </w:p>
    <w:p w:rsidR="00B800DD" w:rsidRDefault="005F5448">
      <w:pPr>
        <w:ind w:left="6372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(адрес заявителя) </w:t>
      </w: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5F5448">
      <w:pPr>
        <w:tabs>
          <w:tab w:val="left" w:pos="1395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УВЕДОМЛЕНИЕ</w:t>
      </w:r>
    </w:p>
    <w:p w:rsidR="00B800DD" w:rsidRDefault="005F5448">
      <w:pPr>
        <w:pStyle w:val="af2"/>
        <w:tabs>
          <w:tab w:val="left" w:pos="2685"/>
        </w:tabs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 приостановлении предоставления муниципальной услуги</w:t>
      </w: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5F5448">
      <w:pPr>
        <w:pStyle w:val="af2"/>
        <w:ind w:firstLine="709"/>
        <w:jc w:val="left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В связи с не поступлением ответа на межведомственный запрос, направленный в рамках Федерального закона  от 27.07.2010 № 210-ФЗ "Об организации предоставления государственных и муниципальных услуг" </w:t>
      </w:r>
      <w:proofErr w:type="gramStart"/>
      <w:r>
        <w:rPr>
          <w:rFonts w:ascii="Liberation Serif" w:hAnsi="Liberation Serif" w:cs="Liberation Serif"/>
          <w:sz w:val="24"/>
        </w:rPr>
        <w:t>из</w:t>
      </w:r>
      <w:proofErr w:type="gramEnd"/>
      <w:r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  <w:u w:val="single"/>
        </w:rPr>
        <w:t>________________________________________________________</w:t>
      </w:r>
      <w:r>
        <w:rPr>
          <w:rFonts w:ascii="Liberation Serif" w:hAnsi="Liberation Serif" w:cs="Liberation Serif"/>
          <w:sz w:val="24"/>
          <w:u w:val="single"/>
        </w:rPr>
        <w:t>______</w:t>
      </w:r>
    </w:p>
    <w:p w:rsidR="00B800DD" w:rsidRDefault="005F5448">
      <w:pPr>
        <w:pStyle w:val="af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                                                            </w:t>
      </w:r>
      <w:r>
        <w:rPr>
          <w:rFonts w:ascii="Liberation Serif" w:hAnsi="Liberation Serif" w:cs="Liberation Serif"/>
          <w:sz w:val="24"/>
          <w:vertAlign w:val="superscript"/>
        </w:rPr>
        <w:t xml:space="preserve">(наименование организации) </w:t>
      </w:r>
    </w:p>
    <w:p w:rsidR="00B800DD" w:rsidRDefault="005F5448">
      <w:pPr>
        <w:pStyle w:val="af2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>
        <w:rPr>
          <w:rFonts w:ascii="Liberation Serif" w:hAnsi="Liberation Serif" w:cs="Liberation Serif"/>
          <w:sz w:val="24"/>
          <w:u w:val="single"/>
        </w:rPr>
        <w:t>по переводу жилого помещения в нежилое помещ</w:t>
      </w:r>
      <w:r>
        <w:rPr>
          <w:rFonts w:ascii="Liberation Serif" w:hAnsi="Liberation Serif" w:cs="Liberation Serif"/>
          <w:sz w:val="24"/>
          <w:u w:val="single"/>
        </w:rPr>
        <w:t>ение / нежилого помещения в жилое помещение</w:t>
      </w:r>
      <w:r>
        <w:rPr>
          <w:rFonts w:ascii="Liberation Serif" w:hAnsi="Liberation Serif" w:cs="Liberation Serif"/>
          <w:sz w:val="24"/>
        </w:rPr>
        <w:t xml:space="preserve"> приостановлено.</w:t>
      </w:r>
    </w:p>
    <w:p w:rsidR="00B800DD" w:rsidRDefault="00B800DD">
      <w:pPr>
        <w:jc w:val="both"/>
        <w:rPr>
          <w:rFonts w:ascii="Liberation Serif" w:hAnsi="Liberation Serif" w:cs="Liberation Serif"/>
        </w:rPr>
      </w:pPr>
    </w:p>
    <w:p w:rsidR="00B800DD" w:rsidRDefault="005F5448">
      <w:pPr>
        <w:widowControl w:val="0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личной явке: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-в администрацию;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без личной явки:</w:t>
      </w:r>
    </w:p>
    <w:p w:rsidR="00B800DD" w:rsidRDefault="005F5448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на электронную почту ___</w:t>
      </w:r>
      <w:r>
        <w:rPr>
          <w:rFonts w:ascii="Liberation Serif" w:hAnsi="Liberation Serif" w:cs="Liberation Serif"/>
        </w:rPr>
        <w:t xml:space="preserve"> (указать почту).</w:t>
      </w:r>
    </w:p>
    <w:p w:rsidR="00B800DD" w:rsidRDefault="00B800DD">
      <w:pPr>
        <w:pStyle w:val="af2"/>
        <w:ind w:firstLine="709"/>
        <w:rPr>
          <w:rFonts w:ascii="Liberation Serif" w:hAnsi="Liberation Serif" w:cs="Liberation Serif"/>
          <w:sz w:val="24"/>
        </w:rPr>
      </w:pPr>
    </w:p>
    <w:p w:rsidR="00B800DD" w:rsidRDefault="005F5448">
      <w:pPr>
        <w:pStyle w:val="af2"/>
        <w:ind w:firstLine="709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При  поступлении ответа на названны</w:t>
      </w:r>
      <w:proofErr w:type="gramStart"/>
      <w:r>
        <w:rPr>
          <w:rFonts w:ascii="Liberation Serif" w:hAnsi="Liberation Serif" w:cs="Liberation Serif"/>
          <w:sz w:val="24"/>
        </w:rPr>
        <w:t>й(</w:t>
      </w:r>
      <w:proofErr w:type="gramEnd"/>
      <w:r>
        <w:rPr>
          <w:rFonts w:ascii="Liberation Serif" w:hAnsi="Liberation Serif" w:cs="Liberation Serif"/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</w:t>
      </w:r>
      <w:r>
        <w:rPr>
          <w:rFonts w:ascii="Liberation Serif" w:hAnsi="Liberation Serif" w:cs="Liberation Serif"/>
          <w:sz w:val="24"/>
        </w:rPr>
        <w:t>ующего ответа.</w:t>
      </w:r>
    </w:p>
    <w:p w:rsidR="00B800DD" w:rsidRDefault="00B800DD">
      <w:pPr>
        <w:jc w:val="both"/>
        <w:rPr>
          <w:rFonts w:ascii="Liberation Serif" w:hAnsi="Liberation Serif" w:cs="Liberation Serif"/>
        </w:rPr>
      </w:pPr>
    </w:p>
    <w:p w:rsidR="00B800DD" w:rsidRDefault="00B800DD">
      <w:pPr>
        <w:widowControl w:val="0"/>
        <w:pBdr>
          <w:top w:val="single" w:sz="4" w:space="1" w:color="auto"/>
        </w:pBdr>
        <w:spacing w:after="480"/>
        <w:rPr>
          <w:rFonts w:ascii="Liberation Serif" w:hAnsi="Liberation Serif" w:cs="Liberation Serif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B800DD">
        <w:tc>
          <w:tcPr>
            <w:tcW w:w="41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800DD">
        <w:tc>
          <w:tcPr>
            <w:tcW w:w="4139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(должность лица,</w:t>
            </w:r>
            <w:r>
              <w:rPr>
                <w:rFonts w:ascii="Liberation Serif" w:hAnsi="Liberation Serif" w:cs="Liberation Serif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(подпись)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(расшифровка подписи)</w:t>
            </w:r>
          </w:p>
        </w:tc>
      </w:tr>
    </w:tbl>
    <w:p w:rsidR="00B800DD" w:rsidRDefault="00B800DD">
      <w:pPr>
        <w:widowControl w:val="0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B800DD">
        <w:tc>
          <w:tcPr>
            <w:tcW w:w="170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0" w:type="dxa"/>
            <w:vAlign w:val="bottom"/>
          </w:tcPr>
          <w:p w:rsidR="00B800DD" w:rsidRDefault="005F5448">
            <w:pPr>
              <w:widowControl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634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B800DD" w:rsidRDefault="005F5448">
      <w:pPr>
        <w:widowControl w:val="0"/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М.П.</w:t>
      </w:r>
    </w:p>
    <w:p w:rsidR="00B800DD" w:rsidRDefault="005F5448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br w:type="page" w:clear="all"/>
      </w:r>
    </w:p>
    <w:p w:rsidR="00B800DD" w:rsidRDefault="005F5448">
      <w:pPr>
        <w:pStyle w:val="10"/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Приложение 6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</w:t>
      </w:r>
    </w:p>
    <w:p w:rsidR="00B800DD" w:rsidRDefault="005F5448">
      <w:pPr>
        <w:widowControl w:val="0"/>
        <w:tabs>
          <w:tab w:val="left" w:pos="6237"/>
          <w:tab w:val="left" w:pos="6946"/>
        </w:tabs>
        <w:ind w:firstLine="5812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предоставления муниципальной услуги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rFonts w:ascii="Liberation Serif" w:hAnsi="Liberation Serif" w:cs="Liberation Serif"/>
        </w:rPr>
      </w:pPr>
    </w:p>
    <w:p w:rsidR="00B800DD" w:rsidRDefault="00B800DD">
      <w:pPr>
        <w:ind w:left="57"/>
        <w:jc w:val="right"/>
        <w:rPr>
          <w:rFonts w:ascii="Liberation Serif" w:hAnsi="Liberation Serif" w:cs="Liberation Serif"/>
          <w:sz w:val="20"/>
          <w:szCs w:val="20"/>
        </w:rPr>
      </w:pPr>
    </w:p>
    <w:p w:rsidR="00B800DD" w:rsidRDefault="00B800DD">
      <w:pPr>
        <w:rPr>
          <w:rFonts w:ascii="Liberation Serif" w:hAnsi="Liberation Serif" w:cs="Liberation Serif"/>
        </w:rPr>
      </w:pPr>
    </w:p>
    <w:p w:rsidR="00B800DD" w:rsidRDefault="005F5448">
      <w:pPr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</w:t>
      </w:r>
    </w:p>
    <w:p w:rsidR="00B800DD" w:rsidRDefault="005F5448">
      <w:pPr>
        <w:ind w:left="6372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   (</w:t>
      </w:r>
      <w:r>
        <w:rPr>
          <w:rFonts w:ascii="Liberation Serif" w:hAnsi="Liberation Serif" w:cs="Liberation Serif"/>
          <w:vertAlign w:val="superscript"/>
        </w:rPr>
        <w:t>заявитель)</w:t>
      </w:r>
    </w:p>
    <w:p w:rsidR="00B800DD" w:rsidRDefault="005F5448">
      <w:pPr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 </w:t>
      </w:r>
    </w:p>
    <w:p w:rsidR="00B800DD" w:rsidRDefault="005F5448">
      <w:pPr>
        <w:ind w:left="6372"/>
        <w:rPr>
          <w:rFonts w:ascii="Liberation Serif" w:hAnsi="Liberation Serif" w:cs="Liberation Serif"/>
          <w:vertAlign w:val="superscript"/>
        </w:rPr>
      </w:pPr>
      <w:r>
        <w:rPr>
          <w:rFonts w:ascii="Liberation Serif" w:hAnsi="Liberation Serif" w:cs="Liberation Serif"/>
          <w:vertAlign w:val="superscript"/>
        </w:rPr>
        <w:t xml:space="preserve">           (адрес заявителя) 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РЕШЕНИЕ</w:t>
      </w:r>
    </w:p>
    <w:p w:rsidR="00B800DD" w:rsidRDefault="005F5448">
      <w:pPr>
        <w:spacing w:line="216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об отказе в приеме документов, необходимых для предоставления муниципальной услуги </w:t>
      </w:r>
    </w:p>
    <w:p w:rsidR="00B800DD" w:rsidRDefault="005F5448">
      <w:pPr>
        <w:spacing w:line="216" w:lineRule="auto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«Перевод жилого помещения в нежилое помещение и нежилого помещения в жилое помещение»</w:t>
      </w:r>
    </w:p>
    <w:p w:rsidR="00B800DD" w:rsidRDefault="00B800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sz w:val="20"/>
          <w:szCs w:val="20"/>
        </w:rPr>
      </w:pP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</w:t>
      </w:r>
    </w:p>
    <w:p w:rsidR="00B800DD" w:rsidRDefault="005F5448">
      <w:pPr>
        <w:widowControl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ab/>
        <w:t>По рез</w:t>
      </w:r>
      <w:r>
        <w:rPr>
          <w:rFonts w:ascii="Liberation Serif" w:hAnsi="Liberation Serif" w:cs="Liberation Serif"/>
          <w:bCs/>
        </w:rPr>
        <w:t xml:space="preserve">ультатам рассмотрения заявления от _________ № _______________ </w:t>
      </w:r>
      <w:r>
        <w:rPr>
          <w:rFonts w:ascii="Liberation Serif" w:hAnsi="Liberation Serif" w:cs="Liberation Serif"/>
          <w:bCs/>
        </w:rPr>
        <w:br/>
        <w:t xml:space="preserve">и приложенных к нему документов, в соответствии </w:t>
      </w:r>
      <w:r>
        <w:rPr>
          <w:rFonts w:ascii="Liberation Serif" w:hAnsi="Liberation Serif" w:cs="Liberation Serif"/>
        </w:rPr>
        <w:t>с Жилищным кодексом</w:t>
      </w:r>
      <w:r>
        <w:rPr>
          <w:rFonts w:ascii="Liberation Serif" w:hAnsi="Liberation Serif" w:cs="Liberation Serif"/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</w:t>
      </w:r>
      <w:r>
        <w:rPr>
          <w:rFonts w:ascii="Liberation Serif" w:hAnsi="Liberation Serif" w:cs="Liberation Serif"/>
          <w:bCs/>
        </w:rPr>
        <w:t>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B800DD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center"/>
              <w:rPr>
                <w:rFonts w:ascii="Liberation Serif" w:hAnsi="Liberation Serif" w:cs="Liberation Serif"/>
                <w:sz w:val="16"/>
                <w:szCs w:val="20"/>
              </w:rPr>
            </w:pPr>
            <w:r>
              <w:rPr>
                <w:rFonts w:ascii="Liberation Serif" w:hAnsi="Liberation Serif" w:cs="Liberation Serif"/>
                <w:sz w:val="16"/>
                <w:szCs w:val="20"/>
              </w:rPr>
              <w:t>№</w:t>
            </w:r>
          </w:p>
          <w:p w:rsidR="00B800DD" w:rsidRDefault="005F544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B800DD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B800DD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ind w:left="19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Указываются основания такого вывода</w:t>
            </w:r>
          </w:p>
        </w:tc>
      </w:tr>
      <w:tr w:rsidR="00B800DD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B800DD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ind w:left="19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Указывается исчерпывающий пер</w:t>
            </w:r>
            <w:r>
              <w:rPr>
                <w:rFonts w:ascii="Liberation Serif" w:hAnsi="Liberation Serif" w:cs="Liberation Serif"/>
                <w:bCs/>
              </w:rPr>
              <w:t>ечень документов, непредставленных заявителем</w:t>
            </w:r>
          </w:p>
        </w:tc>
      </w:tr>
      <w:tr w:rsidR="00B800D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B800DD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tabs>
                <w:tab w:val="left" w:pos="1440"/>
              </w:tabs>
              <w:ind w:left="199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800D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B800DD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tabs>
                <w:tab w:val="left" w:pos="1440"/>
              </w:tabs>
              <w:ind w:left="19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DD" w:rsidRDefault="005F5448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Указываются основания такого вывода</w:t>
            </w:r>
          </w:p>
        </w:tc>
      </w:tr>
    </w:tbl>
    <w:p w:rsidR="00B800DD" w:rsidRDefault="00B800DD">
      <w:pPr>
        <w:widowControl w:val="0"/>
        <w:ind w:firstLine="567"/>
        <w:jc w:val="both"/>
        <w:rPr>
          <w:rFonts w:ascii="Liberation Serif" w:hAnsi="Liberation Serif" w:cs="Liberation Serif"/>
          <w:sz w:val="8"/>
        </w:rPr>
      </w:pPr>
    </w:p>
    <w:p w:rsidR="00B800DD" w:rsidRDefault="005F5448">
      <w:pPr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Вы вправе повторно обратиться в администрацию</w:t>
      </w:r>
      <w:r>
        <w:rPr>
          <w:rFonts w:ascii="Liberation Serif" w:hAnsi="Liberation Serif" w:cs="Liberation Serif"/>
          <w:bCs/>
        </w:rPr>
        <w:t xml:space="preserve"> с заявлением о предоставлении услуги после устранения указанных нарушений.</w:t>
      </w:r>
    </w:p>
    <w:p w:rsidR="00B800DD" w:rsidRDefault="005F5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B800DD">
        <w:tc>
          <w:tcPr>
            <w:tcW w:w="4139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54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800DD">
        <w:tc>
          <w:tcPr>
            <w:tcW w:w="4139" w:type="dxa"/>
            <w:gridSpan w:val="7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(должность лица,</w:t>
            </w:r>
            <w:r>
              <w:rPr>
                <w:rFonts w:ascii="Liberation Serif" w:hAnsi="Liberation Serif" w:cs="Liberation Serif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подписавшего уведомление)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984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3543" w:type="dxa"/>
          </w:tcPr>
          <w:p w:rsidR="00B800DD" w:rsidRDefault="005F5448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(расшифровка подписи)</w:t>
            </w:r>
          </w:p>
        </w:tc>
      </w:tr>
      <w:tr w:rsidR="00B800DD">
        <w:tc>
          <w:tcPr>
            <w:tcW w:w="170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“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84" w:type="dxa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”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10" w:type="dxa"/>
            <w:vAlign w:val="bottom"/>
          </w:tcPr>
          <w:p w:rsidR="00B800DD" w:rsidRDefault="005F5448">
            <w:pPr>
              <w:widowControl w:val="0"/>
              <w:spacing w:line="276" w:lineRule="auto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</w:t>
            </w: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B800DD" w:rsidRDefault="00B800DD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6634" w:type="dxa"/>
            <w:gridSpan w:val="5"/>
            <w:vAlign w:val="bottom"/>
          </w:tcPr>
          <w:p w:rsidR="00B800DD" w:rsidRDefault="005F5448">
            <w:pPr>
              <w:widowControl w:val="0"/>
              <w:spacing w:line="27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>
              <w:rPr>
                <w:rFonts w:ascii="Liberation Serif" w:hAnsi="Liberation Serif" w:cs="Liberation Serif"/>
              </w:rPr>
              <w:t>г</w:t>
            </w:r>
            <w:proofErr w:type="gramEnd"/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B800DD" w:rsidRDefault="005F5448">
      <w:pPr>
        <w:widowControl w:val="0"/>
        <w:spacing w:before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М.П.</w:t>
      </w:r>
    </w:p>
    <w:p w:rsidR="00B800DD" w:rsidRDefault="00B800DD">
      <w:pPr>
        <w:widowControl w:val="0"/>
        <w:tabs>
          <w:tab w:val="left" w:pos="142"/>
          <w:tab w:val="left" w:pos="284"/>
        </w:tabs>
        <w:ind w:left="-567" w:firstLine="340"/>
        <w:jc w:val="center"/>
        <w:outlineLvl w:val="0"/>
        <w:rPr>
          <w:rFonts w:ascii="Liberation Serif" w:hAnsi="Liberation Serif" w:cs="Liberation Serif"/>
          <w:bCs/>
        </w:rPr>
      </w:pPr>
    </w:p>
    <w:sectPr w:rsidR="00B800DD">
      <w:headerReference w:type="even" r:id="rId20"/>
      <w:headerReference w:type="default" r:id="rId21"/>
      <w:footerReference w:type="first" r:id="rId22"/>
      <w:pgSz w:w="11906" w:h="16838"/>
      <w:pgMar w:top="56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48" w:rsidRDefault="005F5448">
      <w:r>
        <w:separator/>
      </w:r>
    </w:p>
  </w:endnote>
  <w:endnote w:type="continuationSeparator" w:id="0">
    <w:p w:rsidR="005F5448" w:rsidRDefault="005F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B800DD">
    <w:pPr>
      <w:pStyle w:val="af3"/>
      <w:jc w:val="right"/>
    </w:pPr>
  </w:p>
  <w:p w:rsidR="00B800DD" w:rsidRDefault="005F5448">
    <w:pPr>
      <w:pStyle w:val="af3"/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48" w:rsidRDefault="005F5448">
      <w:r>
        <w:separator/>
      </w:r>
    </w:p>
  </w:footnote>
  <w:footnote w:type="continuationSeparator" w:id="0">
    <w:p w:rsidR="005F5448" w:rsidRDefault="005F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5F5448">
    <w:pPr>
      <w:pStyle w:val="a9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00DD" w:rsidRDefault="00B800D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DD" w:rsidRDefault="005F5448">
    <w:pPr>
      <w:pStyle w:val="a9"/>
      <w:jc w:val="center"/>
    </w:pPr>
    <w:r>
      <w:fldChar w:fldCharType="begin"/>
    </w:r>
    <w:r>
      <w:instrText>PAGE \* MERGEFORMAT</w:instrText>
    </w:r>
    <w:r>
      <w:fldChar w:fldCharType="separate"/>
    </w:r>
    <w:r w:rsidR="00882864">
      <w:rPr>
        <w:noProof/>
      </w:rPr>
      <w:t>2</w:t>
    </w:r>
    <w:r>
      <w:fldChar w:fldCharType="end"/>
    </w:r>
  </w:p>
  <w:p w:rsidR="00B800DD" w:rsidRDefault="00B800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575"/>
    <w:multiLevelType w:val="multilevel"/>
    <w:tmpl w:val="79C268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C54C3B"/>
    <w:multiLevelType w:val="hybridMultilevel"/>
    <w:tmpl w:val="96665798"/>
    <w:lvl w:ilvl="0" w:tplc="DFE84A88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B95A28D8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34CCFD34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84E32B4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AC7C7AFA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3E1C2316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81F29036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43C8618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BBB0D6BE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3DD533F"/>
    <w:multiLevelType w:val="hybridMultilevel"/>
    <w:tmpl w:val="DD709626"/>
    <w:lvl w:ilvl="0" w:tplc="D7B0298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4378E8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6AF9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8A330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6C3B4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2454D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A23F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0C61E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EC6B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095F8E"/>
    <w:multiLevelType w:val="hybridMultilevel"/>
    <w:tmpl w:val="4DCE3F2E"/>
    <w:lvl w:ilvl="0" w:tplc="46B85F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52ADD9E">
      <w:start w:val="1"/>
      <w:numFmt w:val="lowerLetter"/>
      <w:lvlText w:val="%2."/>
      <w:lvlJc w:val="left"/>
      <w:pPr>
        <w:ind w:left="1647" w:hanging="360"/>
      </w:pPr>
    </w:lvl>
    <w:lvl w:ilvl="2" w:tplc="AC20DC00">
      <w:start w:val="1"/>
      <w:numFmt w:val="lowerRoman"/>
      <w:lvlText w:val="%3."/>
      <w:lvlJc w:val="right"/>
      <w:pPr>
        <w:ind w:left="2367" w:hanging="180"/>
      </w:pPr>
    </w:lvl>
    <w:lvl w:ilvl="3" w:tplc="829E8588">
      <w:start w:val="1"/>
      <w:numFmt w:val="decimal"/>
      <w:lvlText w:val="%4."/>
      <w:lvlJc w:val="left"/>
      <w:pPr>
        <w:ind w:left="3087" w:hanging="360"/>
      </w:pPr>
    </w:lvl>
    <w:lvl w:ilvl="4" w:tplc="57E68274">
      <w:start w:val="1"/>
      <w:numFmt w:val="lowerLetter"/>
      <w:lvlText w:val="%5."/>
      <w:lvlJc w:val="left"/>
      <w:pPr>
        <w:ind w:left="3807" w:hanging="360"/>
      </w:pPr>
    </w:lvl>
    <w:lvl w:ilvl="5" w:tplc="07AC9A92">
      <w:start w:val="1"/>
      <w:numFmt w:val="lowerRoman"/>
      <w:lvlText w:val="%6."/>
      <w:lvlJc w:val="right"/>
      <w:pPr>
        <w:ind w:left="4527" w:hanging="180"/>
      </w:pPr>
    </w:lvl>
    <w:lvl w:ilvl="6" w:tplc="7A9420AE">
      <w:start w:val="1"/>
      <w:numFmt w:val="decimal"/>
      <w:lvlText w:val="%7."/>
      <w:lvlJc w:val="left"/>
      <w:pPr>
        <w:ind w:left="5247" w:hanging="360"/>
      </w:pPr>
    </w:lvl>
    <w:lvl w:ilvl="7" w:tplc="2D0ED0EA">
      <w:start w:val="1"/>
      <w:numFmt w:val="lowerLetter"/>
      <w:lvlText w:val="%8."/>
      <w:lvlJc w:val="left"/>
      <w:pPr>
        <w:ind w:left="5967" w:hanging="360"/>
      </w:pPr>
    </w:lvl>
    <w:lvl w:ilvl="8" w:tplc="4798EC48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8E59B7"/>
    <w:multiLevelType w:val="hybridMultilevel"/>
    <w:tmpl w:val="2092FCB8"/>
    <w:lvl w:ilvl="0" w:tplc="A83A5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E48A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09EE37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8147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CA80B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D6143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1CE9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2AF54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BC1A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EB44F8"/>
    <w:multiLevelType w:val="multilevel"/>
    <w:tmpl w:val="32D2189A"/>
    <w:styleLink w:val="1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6B205C3"/>
    <w:multiLevelType w:val="hybridMultilevel"/>
    <w:tmpl w:val="6ED69556"/>
    <w:lvl w:ilvl="0" w:tplc="6A34B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86EA04">
      <w:start w:val="1"/>
      <w:numFmt w:val="lowerLetter"/>
      <w:lvlText w:val="%2."/>
      <w:lvlJc w:val="left"/>
      <w:pPr>
        <w:ind w:left="1800" w:hanging="360"/>
      </w:pPr>
    </w:lvl>
    <w:lvl w:ilvl="2" w:tplc="201404B2">
      <w:start w:val="1"/>
      <w:numFmt w:val="lowerRoman"/>
      <w:lvlText w:val="%3."/>
      <w:lvlJc w:val="right"/>
      <w:pPr>
        <w:ind w:left="2520" w:hanging="180"/>
      </w:pPr>
    </w:lvl>
    <w:lvl w:ilvl="3" w:tplc="65B662B0">
      <w:start w:val="1"/>
      <w:numFmt w:val="decimal"/>
      <w:lvlText w:val="%4."/>
      <w:lvlJc w:val="left"/>
      <w:pPr>
        <w:ind w:left="3240" w:hanging="360"/>
      </w:pPr>
    </w:lvl>
    <w:lvl w:ilvl="4" w:tplc="663210B4">
      <w:start w:val="1"/>
      <w:numFmt w:val="lowerLetter"/>
      <w:lvlText w:val="%5."/>
      <w:lvlJc w:val="left"/>
      <w:pPr>
        <w:ind w:left="3960" w:hanging="360"/>
      </w:pPr>
    </w:lvl>
    <w:lvl w:ilvl="5" w:tplc="38F0A802">
      <w:start w:val="1"/>
      <w:numFmt w:val="lowerRoman"/>
      <w:lvlText w:val="%6."/>
      <w:lvlJc w:val="right"/>
      <w:pPr>
        <w:ind w:left="4680" w:hanging="180"/>
      </w:pPr>
    </w:lvl>
    <w:lvl w:ilvl="6" w:tplc="CB20448A">
      <w:start w:val="1"/>
      <w:numFmt w:val="decimal"/>
      <w:lvlText w:val="%7."/>
      <w:lvlJc w:val="left"/>
      <w:pPr>
        <w:ind w:left="5400" w:hanging="360"/>
      </w:pPr>
    </w:lvl>
    <w:lvl w:ilvl="7" w:tplc="CE68F09A">
      <w:start w:val="1"/>
      <w:numFmt w:val="lowerLetter"/>
      <w:lvlText w:val="%8."/>
      <w:lvlJc w:val="left"/>
      <w:pPr>
        <w:ind w:left="6120" w:hanging="360"/>
      </w:pPr>
    </w:lvl>
    <w:lvl w:ilvl="8" w:tplc="F038268E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D3148"/>
    <w:multiLevelType w:val="hybridMultilevel"/>
    <w:tmpl w:val="A54268C8"/>
    <w:lvl w:ilvl="0" w:tplc="263AFE98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B1AEE1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612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83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C7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25D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64E8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EA9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080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C0064"/>
    <w:multiLevelType w:val="hybridMultilevel"/>
    <w:tmpl w:val="78886050"/>
    <w:lvl w:ilvl="0" w:tplc="5B5E7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A9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83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FB6F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7AA8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A826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0418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E6EE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98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11523E"/>
    <w:multiLevelType w:val="hybridMultilevel"/>
    <w:tmpl w:val="97F2A93A"/>
    <w:lvl w:ilvl="0" w:tplc="845C6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B8E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6C79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85D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94F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76C7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487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C4E7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AB1DB4"/>
    <w:multiLevelType w:val="multilevel"/>
    <w:tmpl w:val="2DEE8026"/>
    <w:lvl w:ilvl="0">
      <w:start w:val="1"/>
      <w:numFmt w:val="decimal"/>
      <w:lvlText w:val="%1."/>
      <w:lvlJc w:val="left"/>
      <w:pPr>
        <w:ind w:left="1797" w:hanging="1230"/>
      </w:pPr>
    </w:lvl>
    <w:lvl w:ilvl="1">
      <w:start w:val="1"/>
      <w:numFmt w:val="decimal"/>
      <w:isLgl/>
      <w:lvlText w:val="%1.%2"/>
      <w:lvlJc w:val="left"/>
      <w:pPr>
        <w:ind w:left="942" w:hanging="375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abstractNum w:abstractNumId="11">
    <w:nsid w:val="19841BD9"/>
    <w:multiLevelType w:val="hybridMultilevel"/>
    <w:tmpl w:val="2FBA51CC"/>
    <w:lvl w:ilvl="0" w:tplc="5394B4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CEB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EF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006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8D4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AC4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4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263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A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E61BC"/>
    <w:multiLevelType w:val="hybridMultilevel"/>
    <w:tmpl w:val="57EEDF82"/>
    <w:lvl w:ilvl="0" w:tplc="10004A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3BD01C9E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D0CAD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7C137A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43C83A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B2AE12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C20F4A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9D42128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F0E1F36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26193"/>
    <w:multiLevelType w:val="multilevel"/>
    <w:tmpl w:val="32D2189A"/>
    <w:numStyleLink w:val="1"/>
  </w:abstractNum>
  <w:abstractNum w:abstractNumId="14">
    <w:nsid w:val="29BB1976"/>
    <w:multiLevelType w:val="multilevel"/>
    <w:tmpl w:val="936ACC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0E578F6"/>
    <w:multiLevelType w:val="hybridMultilevel"/>
    <w:tmpl w:val="8392F132"/>
    <w:lvl w:ilvl="0" w:tplc="BC1871A8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A4CEF4E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ADC703E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9228760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304C5322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024C5C2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F5E75E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1305160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3844138E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36B5C81"/>
    <w:multiLevelType w:val="hybridMultilevel"/>
    <w:tmpl w:val="279AA80C"/>
    <w:lvl w:ilvl="0" w:tplc="75E69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1A0BB62">
      <w:start w:val="1"/>
      <w:numFmt w:val="lowerLetter"/>
      <w:lvlText w:val="%2."/>
      <w:lvlJc w:val="left"/>
      <w:pPr>
        <w:ind w:left="1440" w:hanging="360"/>
      </w:pPr>
    </w:lvl>
    <w:lvl w:ilvl="2" w:tplc="191CABD8">
      <w:start w:val="1"/>
      <w:numFmt w:val="lowerRoman"/>
      <w:lvlText w:val="%3."/>
      <w:lvlJc w:val="right"/>
      <w:pPr>
        <w:ind w:left="2160" w:hanging="180"/>
      </w:pPr>
    </w:lvl>
    <w:lvl w:ilvl="3" w:tplc="ED1E3098">
      <w:start w:val="1"/>
      <w:numFmt w:val="decimal"/>
      <w:lvlText w:val="%4."/>
      <w:lvlJc w:val="left"/>
      <w:pPr>
        <w:ind w:left="2880" w:hanging="360"/>
      </w:pPr>
    </w:lvl>
    <w:lvl w:ilvl="4" w:tplc="90DE213A">
      <w:start w:val="1"/>
      <w:numFmt w:val="lowerLetter"/>
      <w:lvlText w:val="%5."/>
      <w:lvlJc w:val="left"/>
      <w:pPr>
        <w:ind w:left="3600" w:hanging="360"/>
      </w:pPr>
    </w:lvl>
    <w:lvl w:ilvl="5" w:tplc="285C93EE">
      <w:start w:val="1"/>
      <w:numFmt w:val="lowerRoman"/>
      <w:lvlText w:val="%6."/>
      <w:lvlJc w:val="right"/>
      <w:pPr>
        <w:ind w:left="4320" w:hanging="180"/>
      </w:pPr>
    </w:lvl>
    <w:lvl w:ilvl="6" w:tplc="9BB01BE0">
      <w:start w:val="1"/>
      <w:numFmt w:val="decimal"/>
      <w:lvlText w:val="%7."/>
      <w:lvlJc w:val="left"/>
      <w:pPr>
        <w:ind w:left="5040" w:hanging="360"/>
      </w:pPr>
    </w:lvl>
    <w:lvl w:ilvl="7" w:tplc="D89427CA">
      <w:start w:val="1"/>
      <w:numFmt w:val="lowerLetter"/>
      <w:lvlText w:val="%8."/>
      <w:lvlJc w:val="left"/>
      <w:pPr>
        <w:ind w:left="5760" w:hanging="360"/>
      </w:pPr>
    </w:lvl>
    <w:lvl w:ilvl="8" w:tplc="F3DA76E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60D27"/>
    <w:multiLevelType w:val="hybridMultilevel"/>
    <w:tmpl w:val="9146D8A6"/>
    <w:lvl w:ilvl="0" w:tplc="DE8E70E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72D02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EE71C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986C8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6C8DDC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842FE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BA4D8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E68BE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98456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601EB1"/>
    <w:multiLevelType w:val="hybridMultilevel"/>
    <w:tmpl w:val="62329F24"/>
    <w:lvl w:ilvl="0" w:tplc="BABC5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3B4A9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876BE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8C01A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EAFD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05AEE2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A288D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5E5D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2B6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C4664"/>
    <w:multiLevelType w:val="multilevel"/>
    <w:tmpl w:val="66FC46FA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F7B19F9"/>
    <w:multiLevelType w:val="hybridMultilevel"/>
    <w:tmpl w:val="35568ED2"/>
    <w:lvl w:ilvl="0" w:tplc="963866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4AFD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A70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CE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0D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4DF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C2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666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983F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912138"/>
    <w:multiLevelType w:val="hybridMultilevel"/>
    <w:tmpl w:val="4514746C"/>
    <w:lvl w:ilvl="0" w:tplc="F1784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467126">
      <w:start w:val="1"/>
      <w:numFmt w:val="lowerLetter"/>
      <w:lvlText w:val="%2."/>
      <w:lvlJc w:val="left"/>
      <w:pPr>
        <w:ind w:left="1789" w:hanging="360"/>
      </w:pPr>
    </w:lvl>
    <w:lvl w:ilvl="2" w:tplc="4154A42E">
      <w:start w:val="1"/>
      <w:numFmt w:val="lowerRoman"/>
      <w:lvlText w:val="%3."/>
      <w:lvlJc w:val="right"/>
      <w:pPr>
        <w:ind w:left="2509" w:hanging="180"/>
      </w:pPr>
    </w:lvl>
    <w:lvl w:ilvl="3" w:tplc="F0BA8E1A">
      <w:start w:val="1"/>
      <w:numFmt w:val="decimal"/>
      <w:lvlText w:val="%4."/>
      <w:lvlJc w:val="left"/>
      <w:pPr>
        <w:ind w:left="3229" w:hanging="360"/>
      </w:pPr>
    </w:lvl>
    <w:lvl w:ilvl="4" w:tplc="EBEC50A2">
      <w:start w:val="1"/>
      <w:numFmt w:val="lowerLetter"/>
      <w:lvlText w:val="%5."/>
      <w:lvlJc w:val="left"/>
      <w:pPr>
        <w:ind w:left="3949" w:hanging="360"/>
      </w:pPr>
    </w:lvl>
    <w:lvl w:ilvl="5" w:tplc="A904727C">
      <w:start w:val="1"/>
      <w:numFmt w:val="lowerRoman"/>
      <w:lvlText w:val="%6."/>
      <w:lvlJc w:val="right"/>
      <w:pPr>
        <w:ind w:left="4669" w:hanging="180"/>
      </w:pPr>
    </w:lvl>
    <w:lvl w:ilvl="6" w:tplc="A3F68650">
      <w:start w:val="1"/>
      <w:numFmt w:val="decimal"/>
      <w:lvlText w:val="%7."/>
      <w:lvlJc w:val="left"/>
      <w:pPr>
        <w:ind w:left="5389" w:hanging="360"/>
      </w:pPr>
    </w:lvl>
    <w:lvl w:ilvl="7" w:tplc="54281A96">
      <w:start w:val="1"/>
      <w:numFmt w:val="lowerLetter"/>
      <w:lvlText w:val="%8."/>
      <w:lvlJc w:val="left"/>
      <w:pPr>
        <w:ind w:left="6109" w:hanging="360"/>
      </w:pPr>
    </w:lvl>
    <w:lvl w:ilvl="8" w:tplc="6E1A38AC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27DD1"/>
    <w:multiLevelType w:val="multilevel"/>
    <w:tmpl w:val="6CFA3D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3">
    <w:nsid w:val="462944EB"/>
    <w:multiLevelType w:val="hybridMultilevel"/>
    <w:tmpl w:val="3F46EEBE"/>
    <w:lvl w:ilvl="0" w:tplc="8176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1262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7FC4E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2D05F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D7411E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D36C2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DCA24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F266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24F0D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6432BAD"/>
    <w:multiLevelType w:val="hybridMultilevel"/>
    <w:tmpl w:val="8646BDEE"/>
    <w:lvl w:ilvl="0" w:tplc="C804C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F47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38C8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04E1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4806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FE8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6C0C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4296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1815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F104F"/>
    <w:multiLevelType w:val="hybridMultilevel"/>
    <w:tmpl w:val="C284BB54"/>
    <w:lvl w:ilvl="0" w:tplc="3FA8A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0253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C16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67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C6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262F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67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0D6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7E8E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B2C1C"/>
    <w:multiLevelType w:val="hybridMultilevel"/>
    <w:tmpl w:val="D3D04DC6"/>
    <w:lvl w:ilvl="0" w:tplc="FA202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CC6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BED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68B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21D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00CC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6639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5CB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B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155BF2"/>
    <w:multiLevelType w:val="hybridMultilevel"/>
    <w:tmpl w:val="2B5E44A2"/>
    <w:lvl w:ilvl="0" w:tplc="521209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7C2D3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46B62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C0D50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0A5B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661B4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38E2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8287D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E8A27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C8A71D2"/>
    <w:multiLevelType w:val="hybridMultilevel"/>
    <w:tmpl w:val="A64C5712"/>
    <w:lvl w:ilvl="0" w:tplc="A70E454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8C7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4CD6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CC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82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7484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A3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24F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BA0E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EE48FB"/>
    <w:multiLevelType w:val="hybridMultilevel"/>
    <w:tmpl w:val="18D4C0B6"/>
    <w:lvl w:ilvl="0" w:tplc="965A98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F7422AC">
      <w:start w:val="1"/>
      <w:numFmt w:val="lowerLetter"/>
      <w:lvlText w:val="%2."/>
      <w:lvlJc w:val="left"/>
      <w:pPr>
        <w:ind w:left="1440" w:hanging="360"/>
      </w:pPr>
    </w:lvl>
    <w:lvl w:ilvl="2" w:tplc="6590BBC8">
      <w:start w:val="1"/>
      <w:numFmt w:val="lowerRoman"/>
      <w:lvlText w:val="%3."/>
      <w:lvlJc w:val="right"/>
      <w:pPr>
        <w:ind w:left="2160" w:hanging="180"/>
      </w:pPr>
    </w:lvl>
    <w:lvl w:ilvl="3" w:tplc="9530BE4C">
      <w:start w:val="1"/>
      <w:numFmt w:val="decimal"/>
      <w:lvlText w:val="%4."/>
      <w:lvlJc w:val="left"/>
      <w:pPr>
        <w:ind w:left="2880" w:hanging="360"/>
      </w:pPr>
    </w:lvl>
    <w:lvl w:ilvl="4" w:tplc="EB8276A8">
      <w:start w:val="1"/>
      <w:numFmt w:val="lowerLetter"/>
      <w:lvlText w:val="%5."/>
      <w:lvlJc w:val="left"/>
      <w:pPr>
        <w:ind w:left="3600" w:hanging="360"/>
      </w:pPr>
    </w:lvl>
    <w:lvl w:ilvl="5" w:tplc="A71C5EA4">
      <w:start w:val="1"/>
      <w:numFmt w:val="lowerRoman"/>
      <w:lvlText w:val="%6."/>
      <w:lvlJc w:val="right"/>
      <w:pPr>
        <w:ind w:left="4320" w:hanging="180"/>
      </w:pPr>
    </w:lvl>
    <w:lvl w:ilvl="6" w:tplc="294226A4">
      <w:start w:val="1"/>
      <w:numFmt w:val="decimal"/>
      <w:lvlText w:val="%7."/>
      <w:lvlJc w:val="left"/>
      <w:pPr>
        <w:ind w:left="5040" w:hanging="360"/>
      </w:pPr>
    </w:lvl>
    <w:lvl w:ilvl="7" w:tplc="EEEC969A">
      <w:start w:val="1"/>
      <w:numFmt w:val="lowerLetter"/>
      <w:lvlText w:val="%8."/>
      <w:lvlJc w:val="left"/>
      <w:pPr>
        <w:ind w:left="5760" w:hanging="360"/>
      </w:pPr>
    </w:lvl>
    <w:lvl w:ilvl="8" w:tplc="15441C4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E4298"/>
    <w:multiLevelType w:val="hybridMultilevel"/>
    <w:tmpl w:val="15F6D6CA"/>
    <w:lvl w:ilvl="0" w:tplc="9A6EFB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6994DD52">
      <w:start w:val="1"/>
      <w:numFmt w:val="lowerLetter"/>
      <w:lvlText w:val="%2."/>
      <w:lvlJc w:val="left"/>
      <w:pPr>
        <w:ind w:left="1620" w:hanging="360"/>
      </w:pPr>
    </w:lvl>
    <w:lvl w:ilvl="2" w:tplc="23D0437A">
      <w:start w:val="1"/>
      <w:numFmt w:val="lowerRoman"/>
      <w:lvlText w:val="%3."/>
      <w:lvlJc w:val="right"/>
      <w:pPr>
        <w:ind w:left="2340" w:hanging="180"/>
      </w:pPr>
    </w:lvl>
    <w:lvl w:ilvl="3" w:tplc="2D045D56">
      <w:start w:val="1"/>
      <w:numFmt w:val="decimal"/>
      <w:lvlText w:val="%4."/>
      <w:lvlJc w:val="left"/>
      <w:pPr>
        <w:ind w:left="3060" w:hanging="360"/>
      </w:pPr>
    </w:lvl>
    <w:lvl w:ilvl="4" w:tplc="175A4EB2">
      <w:start w:val="1"/>
      <w:numFmt w:val="lowerLetter"/>
      <w:lvlText w:val="%5."/>
      <w:lvlJc w:val="left"/>
      <w:pPr>
        <w:ind w:left="3780" w:hanging="360"/>
      </w:pPr>
    </w:lvl>
    <w:lvl w:ilvl="5" w:tplc="90F69FBE">
      <w:start w:val="1"/>
      <w:numFmt w:val="lowerRoman"/>
      <w:lvlText w:val="%6."/>
      <w:lvlJc w:val="right"/>
      <w:pPr>
        <w:ind w:left="4500" w:hanging="180"/>
      </w:pPr>
    </w:lvl>
    <w:lvl w:ilvl="6" w:tplc="C81A2D04">
      <w:start w:val="1"/>
      <w:numFmt w:val="decimal"/>
      <w:lvlText w:val="%7."/>
      <w:lvlJc w:val="left"/>
      <w:pPr>
        <w:ind w:left="5220" w:hanging="360"/>
      </w:pPr>
    </w:lvl>
    <w:lvl w:ilvl="7" w:tplc="7816847E">
      <w:start w:val="1"/>
      <w:numFmt w:val="lowerLetter"/>
      <w:lvlText w:val="%8."/>
      <w:lvlJc w:val="left"/>
      <w:pPr>
        <w:ind w:left="5940" w:hanging="360"/>
      </w:pPr>
    </w:lvl>
    <w:lvl w:ilvl="8" w:tplc="428075E8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888778A"/>
    <w:multiLevelType w:val="hybridMultilevel"/>
    <w:tmpl w:val="892CD62C"/>
    <w:lvl w:ilvl="0" w:tplc="EB8C1D64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EAFED6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5E14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D467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9CF0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2AD7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6F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20BF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85B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53E87"/>
    <w:multiLevelType w:val="hybridMultilevel"/>
    <w:tmpl w:val="2A46372A"/>
    <w:lvl w:ilvl="0" w:tplc="A6B023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280C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E06F6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9C27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B6BDB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1AFEB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5EF4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22488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04566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AC5545A"/>
    <w:multiLevelType w:val="hybridMultilevel"/>
    <w:tmpl w:val="6F126144"/>
    <w:lvl w:ilvl="0" w:tplc="F342B22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4D67E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1E89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0ED32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F4493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FA944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90B54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88ECF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78B7C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335F4D"/>
    <w:multiLevelType w:val="hybridMultilevel"/>
    <w:tmpl w:val="94A277BE"/>
    <w:lvl w:ilvl="0" w:tplc="53068DEA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DF9A9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8836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A88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AD7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65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40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FAF1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0AA2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3A704A"/>
    <w:multiLevelType w:val="hybridMultilevel"/>
    <w:tmpl w:val="370C35BA"/>
    <w:lvl w:ilvl="0" w:tplc="90161B3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F69ED1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04D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EB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70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04D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AE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AD5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B247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EF7CE2"/>
    <w:multiLevelType w:val="multilevel"/>
    <w:tmpl w:val="33A81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num w:numId="1">
    <w:abstractNumId w:val="27"/>
  </w:num>
  <w:num w:numId="2">
    <w:abstractNumId w:val="32"/>
  </w:num>
  <w:num w:numId="3">
    <w:abstractNumId w:val="25"/>
  </w:num>
  <w:num w:numId="4">
    <w:abstractNumId w:val="28"/>
  </w:num>
  <w:num w:numId="5">
    <w:abstractNumId w:val="17"/>
  </w:num>
  <w:num w:numId="6">
    <w:abstractNumId w:val="15"/>
  </w:num>
  <w:num w:numId="7">
    <w:abstractNumId w:val="31"/>
  </w:num>
  <w:num w:numId="8">
    <w:abstractNumId w:val="20"/>
  </w:num>
  <w:num w:numId="9">
    <w:abstractNumId w:val="35"/>
  </w:num>
  <w:num w:numId="10">
    <w:abstractNumId w:val="7"/>
  </w:num>
  <w:num w:numId="11">
    <w:abstractNumId w:val="34"/>
  </w:num>
  <w:num w:numId="12">
    <w:abstractNumId w:val="33"/>
  </w:num>
  <w:num w:numId="13">
    <w:abstractNumId w:val="24"/>
  </w:num>
  <w:num w:numId="14">
    <w:abstractNumId w:val="9"/>
  </w:num>
  <w:num w:numId="15">
    <w:abstractNumId w:val="8"/>
  </w:num>
  <w:num w:numId="16">
    <w:abstractNumId w:val="26"/>
  </w:num>
  <w:num w:numId="17">
    <w:abstractNumId w:val="1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3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29"/>
  </w:num>
  <w:num w:numId="25">
    <w:abstractNumId w:val="16"/>
  </w:num>
  <w:num w:numId="26">
    <w:abstractNumId w:val="6"/>
  </w:num>
  <w:num w:numId="27">
    <w:abstractNumId w:val="0"/>
  </w:num>
  <w:num w:numId="28">
    <w:abstractNumId w:val="14"/>
  </w:num>
  <w:num w:numId="29">
    <w:abstractNumId w:val="18"/>
  </w:num>
  <w:num w:numId="30">
    <w:abstractNumId w:val="12"/>
  </w:num>
  <w:num w:numId="31">
    <w:abstractNumId w:val="4"/>
  </w:num>
  <w:num w:numId="32">
    <w:abstractNumId w:val="21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0"/>
  </w:num>
  <w:num w:numId="37">
    <w:abstractNumId w:val="1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DD"/>
    <w:rsid w:val="005F5448"/>
    <w:rsid w:val="00882864"/>
    <w:rsid w:val="00B8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Title"/>
    <w:basedOn w:val="a"/>
    <w:link w:val="af1"/>
    <w:qFormat/>
    <w:pPr>
      <w:jc w:val="center"/>
    </w:pPr>
    <w:rPr>
      <w:sz w:val="28"/>
    </w:rPr>
  </w:style>
  <w:style w:type="paragraph" w:styleId="af2">
    <w:name w:val="Body Text"/>
    <w:basedOn w:val="a"/>
    <w:pPr>
      <w:jc w:val="both"/>
    </w:pPr>
    <w:rPr>
      <w:sz w:val="28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6">
    <w:name w:val="page number"/>
    <w:basedOn w:val="a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9">
    <w:name w:val="footnote text"/>
    <w:basedOn w:val="a"/>
    <w:link w:val="afa"/>
    <w:uiPriority w:val="99"/>
    <w:unhideWhenUsed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Arial" w:eastAsia="Times New Roman" w:hAnsi="Arial" w:cs="Arial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character" w:customStyle="1" w:styleId="af1">
    <w:name w:val="Название Знак"/>
    <w:link w:val="af0"/>
    <w:rPr>
      <w:sz w:val="28"/>
      <w:szCs w:val="24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Hyperlink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pPr>
      <w:numPr>
        <w:numId w:val="22"/>
      </w:numPr>
    </w:p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4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f3">
    <w:name w:val="Абзац списка Знак"/>
    <w:link w:val="aff2"/>
    <w:uiPriority w:val="34"/>
    <w:qFormat/>
    <w:rPr>
      <w:rFonts w:ascii="Calibri" w:hAnsi="Calibri"/>
      <w:sz w:val="22"/>
      <w:szCs w:val="22"/>
    </w:rPr>
  </w:style>
  <w:style w:type="table" w:styleId="aff5">
    <w:name w:val="Table Grid"/>
    <w:basedOn w:val="a1"/>
    <w:uiPriority w:val="5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Title"/>
    <w:basedOn w:val="a"/>
    <w:link w:val="af1"/>
    <w:qFormat/>
    <w:pPr>
      <w:jc w:val="center"/>
    </w:pPr>
    <w:rPr>
      <w:sz w:val="28"/>
    </w:rPr>
  </w:style>
  <w:style w:type="paragraph" w:styleId="af2">
    <w:name w:val="Body Text"/>
    <w:basedOn w:val="a"/>
    <w:pPr>
      <w:jc w:val="both"/>
    </w:pPr>
    <w:rPr>
      <w:sz w:val="28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character" w:styleId="af6">
    <w:name w:val="page number"/>
    <w:basedOn w:val="a0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8">
    <w:name w:val="Strong"/>
    <w:qFormat/>
    <w:rPr>
      <w:b/>
      <w:bCs/>
    </w:rPr>
  </w:style>
  <w:style w:type="paragraph" w:customStyle="1" w:styleId="consplusnormal00">
    <w:name w:val="consplusnormal0"/>
    <w:basedOn w:val="a"/>
    <w:pPr>
      <w:spacing w:before="100" w:after="100"/>
      <w:ind w:firstLine="120"/>
    </w:pPr>
    <w:rPr>
      <w:rFonts w:ascii="Verdana" w:hAnsi="Verdana"/>
    </w:rPr>
  </w:style>
  <w:style w:type="paragraph" w:styleId="af9">
    <w:name w:val="footnote text"/>
    <w:basedOn w:val="a"/>
    <w:link w:val="afa"/>
    <w:uiPriority w:val="99"/>
    <w:unhideWhenUsed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Pr>
      <w:rFonts w:ascii="Arial" w:eastAsia="Times New Roman" w:hAnsi="Arial" w:cs="Arial"/>
    </w:rPr>
  </w:style>
  <w:style w:type="character" w:styleId="afb">
    <w:name w:val="footnote reference"/>
    <w:uiPriority w:val="99"/>
    <w:unhideWhenUsed/>
    <w:rPr>
      <w:rFonts w:cs="Times New Roman"/>
      <w:vertAlign w:val="superscript"/>
    </w:rPr>
  </w:style>
  <w:style w:type="character" w:customStyle="1" w:styleId="af1">
    <w:name w:val="Название Знак"/>
    <w:link w:val="af0"/>
    <w:rPr>
      <w:sz w:val="28"/>
      <w:szCs w:val="24"/>
    </w:rPr>
  </w:style>
  <w:style w:type="character" w:styleId="afc">
    <w:name w:val="annotation reference"/>
    <w:rPr>
      <w:sz w:val="16"/>
      <w:szCs w:val="16"/>
    </w:rPr>
  </w:style>
  <w:style w:type="paragraph" w:styleId="afd">
    <w:name w:val="annotation text"/>
    <w:basedOn w:val="a"/>
    <w:link w:val="afe"/>
    <w:uiPriority w:val="99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</w:style>
  <w:style w:type="paragraph" w:styleId="aff">
    <w:name w:val="annotation subject"/>
    <w:basedOn w:val="afd"/>
    <w:next w:val="afd"/>
    <w:link w:val="aff0"/>
    <w:rPr>
      <w:b/>
      <w:bCs/>
    </w:rPr>
  </w:style>
  <w:style w:type="character" w:customStyle="1" w:styleId="aff0">
    <w:name w:val="Тема примечания Знак"/>
    <w:link w:val="aff"/>
    <w:rPr>
      <w:b/>
      <w:bCs/>
    </w:rPr>
  </w:style>
  <w:style w:type="character" w:styleId="aff1">
    <w:name w:val="Hyperlink"/>
    <w:rPr>
      <w:color w:val="0000FF"/>
      <w:u w:val="single"/>
    </w:rPr>
  </w:style>
  <w:style w:type="paragraph" w:styleId="aff2">
    <w:name w:val="List Paragraph"/>
    <w:basedOn w:val="a"/>
    <w:link w:val="aff3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pPr>
      <w:numPr>
        <w:numId w:val="22"/>
      </w:numPr>
    </w:pPr>
  </w:style>
  <w:style w:type="character" w:customStyle="1" w:styleId="20">
    <w:name w:val="Заголовок 2 Знак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f4">
    <w:name w:val="Название проектного документа"/>
    <w:basedOn w:val="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b/>
      <w:bCs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character" w:customStyle="1" w:styleId="aff3">
    <w:name w:val="Абзац списка Знак"/>
    <w:link w:val="aff2"/>
    <w:uiPriority w:val="34"/>
    <w:qFormat/>
    <w:rPr>
      <w:rFonts w:ascii="Calibri" w:hAnsi="Calibri"/>
      <w:sz w:val="22"/>
      <w:szCs w:val="22"/>
    </w:rPr>
  </w:style>
  <w:style w:type="table" w:styleId="aff5">
    <w:name w:val="Table Grid"/>
    <w:basedOn w:val="a1"/>
    <w:uiPriority w:val="59"/>
    <w:unhideWhenUsed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8" Type="http://schemas.openxmlformats.org/officeDocument/2006/relationships/hyperlink" Target="consultantplus://offline/ref=9E89AAB0FD1A9BBB11134009C3227FCE53C937EAAAAF9618AB29B9236EFDAC595A33BB2E8En8E7J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77193&amp;dst=101358&amp;field=134&amp;date=04.04.2022" TargetMode="External"/><Relationship Id="rId17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77193/e836337ad27264bd9af7d52f968311a94c95d6f9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9E89AAB0FD1A9BBB11134009C3227FCE53C937EAAAAF9618AB29B9236EFDAC595A33BB26n8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7F2D4F7BA1949817B4129A4E5D9C730A446CF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C3A14-ECD1-4385-A534-528F7C1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10962</Words>
  <Characters>62489</Characters>
  <Application>Microsoft Office Word</Application>
  <DocSecurity>0</DocSecurity>
  <Lines>520</Lines>
  <Paragraphs>146</Paragraphs>
  <ScaleCrop>false</ScaleCrop>
  <Company>Hewlett-Packard Company</Company>
  <LinksUpToDate>false</LinksUpToDate>
  <CharactersWithSpaces>73305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User</cp:lastModifiedBy>
  <cp:revision>6</cp:revision>
  <dcterms:created xsi:type="dcterms:W3CDTF">2024-06-07T09:20:00Z</dcterms:created>
  <dcterms:modified xsi:type="dcterms:W3CDTF">2025-04-04T04:40:00Z</dcterms:modified>
</cp:coreProperties>
</file>