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4F16" w:rsidRDefault="004D36AB" w:rsidP="004D4F16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3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33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33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33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33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16" w:rsidRPr="001A2033" w:rsidRDefault="004D4F16" w:rsidP="004D4F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4F16" w:rsidRPr="001A2033" w:rsidRDefault="004D4F16" w:rsidP="004D4F16">
      <w:pPr>
        <w:jc w:val="center"/>
        <w:rPr>
          <w:b/>
          <w:sz w:val="28"/>
          <w:szCs w:val="28"/>
        </w:rPr>
      </w:pPr>
    </w:p>
    <w:p w:rsidR="004D4F16" w:rsidRPr="001A2033" w:rsidRDefault="004D4F16" w:rsidP="004D4F16">
      <w:pPr>
        <w:rPr>
          <w:b/>
          <w:sz w:val="28"/>
          <w:szCs w:val="28"/>
        </w:rPr>
      </w:pPr>
    </w:p>
    <w:p w:rsidR="004D4F16" w:rsidRPr="001A2033" w:rsidRDefault="004D4F16" w:rsidP="004D4F1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2033">
        <w:rPr>
          <w:rFonts w:ascii="Times New Roman" w:hAnsi="Times New Roman" w:cs="Times New Roman"/>
          <w:sz w:val="28"/>
          <w:szCs w:val="28"/>
        </w:rPr>
        <w:t>19.03.2014</w:t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ab/>
        <w:t xml:space="preserve">   №  15</w:t>
      </w:r>
    </w:p>
    <w:p w:rsidR="004D4F16" w:rsidRPr="001A2033" w:rsidRDefault="004D4F16" w:rsidP="004D4F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4F16" w:rsidRPr="001A2033" w:rsidRDefault="004D4F16" w:rsidP="004D4F16">
      <w:pPr>
        <w:pStyle w:val="a8"/>
        <w:rPr>
          <w:rFonts w:ascii="Times New Roman" w:hAnsi="Times New Roman" w:cs="Times New Roman"/>
          <w:sz w:val="28"/>
          <w:szCs w:val="28"/>
        </w:rPr>
      </w:pPr>
      <w:r w:rsidRPr="001A2033">
        <w:rPr>
          <w:rFonts w:ascii="Times New Roman" w:hAnsi="Times New Roman" w:cs="Times New Roman"/>
          <w:sz w:val="28"/>
          <w:szCs w:val="28"/>
        </w:rPr>
        <w:t>с. Тымск</w:t>
      </w: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30" w:type="dxa"/>
        <w:tblLook w:val="0000"/>
      </w:tblPr>
      <w:tblGrid>
        <w:gridCol w:w="7196"/>
        <w:gridCol w:w="3934"/>
      </w:tblGrid>
      <w:tr w:rsidR="004D36AB" w:rsidRPr="001A2033" w:rsidTr="001A2033">
        <w:trPr>
          <w:trHeight w:val="2176"/>
        </w:trPr>
        <w:tc>
          <w:tcPr>
            <w:tcW w:w="7196" w:type="dxa"/>
            <w:vAlign w:val="center"/>
          </w:tcPr>
          <w:p w:rsidR="004D36AB" w:rsidRPr="001A2033" w:rsidRDefault="004D36AB" w:rsidP="004D4F16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0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сообщения </w:t>
            </w:r>
            <w:r w:rsidRPr="001A2033">
              <w:rPr>
                <w:rFonts w:ascii="Times New Roman" w:hAnsi="Times New Roman" w:cs="Times New Roman"/>
                <w:b/>
                <w:sz w:val="28"/>
                <w:szCs w:val="28"/>
              </w:rPr>
              <w:t>Главой муници</w:t>
            </w:r>
            <w:r w:rsidR="004D4F16" w:rsidRPr="001A2033">
              <w:rPr>
                <w:rFonts w:ascii="Times New Roman" w:hAnsi="Times New Roman" w:cs="Times New Roman"/>
                <w:b/>
                <w:sz w:val="28"/>
                <w:szCs w:val="28"/>
              </w:rPr>
              <w:t>пального образования   «Тымское сельское поселение»</w:t>
            </w:r>
            <w:r w:rsidRPr="001A20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муниципальными служащими Администрации </w:t>
            </w:r>
            <w:r w:rsidR="004D4F16" w:rsidRPr="001A20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Тымского </w:t>
            </w:r>
            <w:r w:rsidRPr="001A20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4D36AB" w:rsidRPr="001A2033" w:rsidRDefault="004D36AB" w:rsidP="004D4F1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6AB" w:rsidRPr="001A2033" w:rsidRDefault="004D36AB" w:rsidP="004D4F16">
            <w:pPr>
              <w:pStyle w:val="a8"/>
              <w:ind w:left="1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36AB" w:rsidRPr="001A2033" w:rsidRDefault="004D36AB" w:rsidP="004D4F1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033">
        <w:rPr>
          <w:rFonts w:ascii="Times New Roman" w:eastAsia="Times New Roman" w:hAnsi="Times New Roman" w:cs="Times New Roman"/>
          <w:sz w:val="28"/>
          <w:szCs w:val="28"/>
        </w:rPr>
        <w:tab/>
      </w:r>
      <w:r w:rsidRPr="001A2033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</w:t>
      </w:r>
      <w:hyperlink r:id="rId6" w:history="1">
        <w:r w:rsidRPr="001A2033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1A2033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7" w:history="1">
        <w:r w:rsidRPr="001A203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A20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января 2014 г. N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6AB" w:rsidRPr="001A2033" w:rsidRDefault="004D36AB" w:rsidP="004D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A2033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1A20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4F16" w:rsidRPr="001A2033" w:rsidRDefault="004D4F16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3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сообщения </w:t>
      </w:r>
      <w:r w:rsidRPr="001A2033">
        <w:rPr>
          <w:rFonts w:ascii="Times New Roman" w:hAnsi="Times New Roman" w:cs="Times New Roman"/>
          <w:sz w:val="28"/>
          <w:szCs w:val="28"/>
        </w:rPr>
        <w:t>Главой муницип</w:t>
      </w:r>
      <w:r w:rsidR="004D4F16" w:rsidRPr="001A2033">
        <w:rPr>
          <w:rFonts w:ascii="Times New Roman" w:hAnsi="Times New Roman" w:cs="Times New Roman"/>
          <w:sz w:val="28"/>
          <w:szCs w:val="28"/>
        </w:rPr>
        <w:t>ального образования «Тымское сельское поселение»</w:t>
      </w:r>
      <w:r w:rsidRPr="001A2033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муниципальными служащими Администрации </w:t>
      </w:r>
      <w:r w:rsidR="004D4F16" w:rsidRPr="001A2033">
        <w:rPr>
          <w:rFonts w:ascii="Times New Roman" w:eastAsia="Times New Roman" w:hAnsi="Times New Roman" w:cs="Times New Roman"/>
          <w:sz w:val="28"/>
          <w:szCs w:val="28"/>
        </w:rPr>
        <w:t>Тымского</w:t>
      </w:r>
      <w:r w:rsidRPr="001A20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получении подарка в связи с </w:t>
      </w:r>
      <w:r w:rsidRPr="001A20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1A2033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033">
        <w:rPr>
          <w:rFonts w:ascii="Times New Roman" w:eastAsia="Times New Roman" w:hAnsi="Times New Roman" w:cs="Times New Roman"/>
          <w:sz w:val="28"/>
          <w:szCs w:val="28"/>
        </w:rPr>
        <w:t>2. Настоящее  постановление  вступает в силу со дня его официального опубликования.</w:t>
      </w: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11" w:type="dxa"/>
        <w:tblLook w:val="0000"/>
      </w:tblPr>
      <w:tblGrid>
        <w:gridCol w:w="4928"/>
        <w:gridCol w:w="2492"/>
        <w:gridCol w:w="3191"/>
      </w:tblGrid>
      <w:tr w:rsidR="004D36AB" w:rsidRPr="001A2033" w:rsidTr="004D36AB">
        <w:trPr>
          <w:trHeight w:val="429"/>
        </w:trPr>
        <w:tc>
          <w:tcPr>
            <w:tcW w:w="4928" w:type="dxa"/>
            <w:vAlign w:val="center"/>
          </w:tcPr>
          <w:p w:rsidR="004D4F16" w:rsidRPr="001A2033" w:rsidRDefault="004D36AB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4D4F16" w:rsidRPr="001A203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D36AB" w:rsidRPr="001A2033" w:rsidRDefault="004D4F16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033">
              <w:rPr>
                <w:rFonts w:ascii="Times New Roman" w:eastAsia="Times New Roman" w:hAnsi="Times New Roman" w:cs="Times New Roman"/>
                <w:sz w:val="28"/>
                <w:szCs w:val="28"/>
              </w:rPr>
              <w:t>Тымского</w:t>
            </w:r>
            <w:r w:rsidR="004D36AB" w:rsidRPr="001A2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:rsidR="004D36AB" w:rsidRPr="001A2033" w:rsidRDefault="004D36AB" w:rsidP="004D36AB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4D36AB" w:rsidRPr="001A2033" w:rsidRDefault="004D4F16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033">
              <w:rPr>
                <w:rFonts w:ascii="Times New Roman" w:eastAsia="Times New Roman" w:hAnsi="Times New Roman" w:cs="Times New Roman"/>
                <w:sz w:val="28"/>
                <w:szCs w:val="28"/>
              </w:rPr>
              <w:t>К.Ф. Важенин</w:t>
            </w:r>
          </w:p>
        </w:tc>
      </w:tr>
      <w:tr w:rsidR="004D36AB" w:rsidRPr="001A2033" w:rsidTr="004D36AB">
        <w:trPr>
          <w:trHeight w:val="429"/>
        </w:trPr>
        <w:tc>
          <w:tcPr>
            <w:tcW w:w="4928" w:type="dxa"/>
            <w:vAlign w:val="center"/>
          </w:tcPr>
          <w:p w:rsidR="004D36AB" w:rsidRPr="001A2033" w:rsidRDefault="004D36AB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4D36AB" w:rsidRPr="001A2033" w:rsidRDefault="004D36AB" w:rsidP="004D36AB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4D36AB" w:rsidRPr="001A2033" w:rsidRDefault="004D36AB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4F16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1A2033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D36AB" w:rsidRPr="004D36AB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Тымского </w:t>
      </w:r>
      <w:r w:rsidR="004D36A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D36AB" w:rsidRPr="004D36AB" w:rsidRDefault="004D4F16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19.03.2014 №  15</w:t>
      </w:r>
    </w:p>
    <w:p w:rsidR="004D36AB" w:rsidRPr="004D36AB" w:rsidRDefault="004D36AB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03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D36AB" w:rsidRPr="001A2033" w:rsidRDefault="004D36AB" w:rsidP="001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033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сообщения Главой муниципального образования </w:t>
      </w:r>
      <w:r w:rsidR="001A2033" w:rsidRPr="001A2033">
        <w:rPr>
          <w:rFonts w:ascii="Times New Roman" w:hAnsi="Times New Roman" w:cs="Times New Roman"/>
          <w:sz w:val="28"/>
          <w:szCs w:val="28"/>
        </w:rPr>
        <w:t>«Тымское сельское поселение»</w:t>
      </w:r>
      <w:r w:rsidRPr="001A2033">
        <w:rPr>
          <w:rFonts w:ascii="Times New Roman" w:hAnsi="Times New Roman" w:cs="Times New Roman"/>
          <w:b/>
          <w:bCs/>
          <w:sz w:val="28"/>
          <w:szCs w:val="28"/>
        </w:rPr>
        <w:t xml:space="preserve">, муниципальными служащими Администрации </w:t>
      </w:r>
      <w:r w:rsidR="001A2033" w:rsidRPr="001A2033">
        <w:rPr>
          <w:rFonts w:ascii="Times New Roman" w:hAnsi="Times New Roman" w:cs="Times New Roman"/>
          <w:b/>
          <w:bCs/>
          <w:sz w:val="28"/>
          <w:szCs w:val="28"/>
        </w:rPr>
        <w:t xml:space="preserve">Тымского </w:t>
      </w:r>
      <w:r w:rsidRPr="001A203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о получении подарка в связи с их должностным положением или исполнением</w:t>
      </w:r>
      <w:r w:rsidR="001A2033" w:rsidRPr="001A20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2033">
        <w:rPr>
          <w:rFonts w:ascii="Times New Roman" w:hAnsi="Times New Roman" w:cs="Times New Roman"/>
          <w:b/>
          <w:bCs/>
          <w:sz w:val="28"/>
          <w:szCs w:val="28"/>
        </w:rPr>
        <w:t>ими служебных (должностных) обязанностей, сдаче и оценке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033">
        <w:rPr>
          <w:rFonts w:ascii="Times New Roman" w:hAnsi="Times New Roman" w:cs="Times New Roman"/>
          <w:b/>
          <w:bCs/>
          <w:sz w:val="28"/>
          <w:szCs w:val="28"/>
        </w:rPr>
        <w:t>подарка, реализации (выкупе) и зачислении средств,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033">
        <w:rPr>
          <w:rFonts w:ascii="Times New Roman" w:hAnsi="Times New Roman" w:cs="Times New Roman"/>
          <w:b/>
          <w:bCs/>
          <w:sz w:val="28"/>
          <w:szCs w:val="28"/>
        </w:rPr>
        <w:t>вырученных от его реализации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1. Настоящее Положение определяет порядок сообщения Главой 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="001A2033" w:rsidRPr="001A203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A2033">
        <w:rPr>
          <w:rFonts w:ascii="Times New Roman" w:hAnsi="Times New Roman" w:cs="Times New Roman"/>
          <w:sz w:val="27"/>
          <w:szCs w:val="27"/>
        </w:rPr>
        <w:t xml:space="preserve"> муниципальными служащими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>Тымского</w:t>
      </w:r>
      <w:r w:rsidRPr="001A2033">
        <w:rPr>
          <w:rFonts w:ascii="Times New Roman" w:hAnsi="Times New Roman" w:cs="Times New Roman"/>
          <w:sz w:val="27"/>
          <w:szCs w:val="27"/>
        </w:rPr>
        <w:t xml:space="preserve"> сельского поселения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>2. Для целей настоящего Положения используются следующие понятия: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Pr="001A2033">
        <w:rPr>
          <w:rFonts w:ascii="Times New Roman" w:hAnsi="Times New Roman" w:cs="Times New Roman"/>
          <w:sz w:val="27"/>
          <w:szCs w:val="27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Pr="001A2033">
        <w:rPr>
          <w:rFonts w:ascii="Times New Roman" w:hAnsi="Times New Roman" w:cs="Times New Roman"/>
          <w:sz w:val="27"/>
          <w:szCs w:val="27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lastRenderedPageBreak/>
        <w:t xml:space="preserve">3. Глава 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Pr="001A2033">
        <w:rPr>
          <w:rFonts w:ascii="Times New Roman" w:hAnsi="Times New Roman" w:cs="Times New Roman"/>
          <w:sz w:val="27"/>
          <w:szCs w:val="27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4. Глава 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="001A2033" w:rsidRPr="001A203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A2033">
        <w:rPr>
          <w:rFonts w:ascii="Times New Roman" w:hAnsi="Times New Roman" w:cs="Times New Roman"/>
          <w:sz w:val="27"/>
          <w:szCs w:val="27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1A2033">
        <w:rPr>
          <w:rFonts w:ascii="Times New Roman" w:hAnsi="Times New Roman" w:cs="Times New Roman"/>
          <w:sz w:val="27"/>
          <w:szCs w:val="27"/>
        </w:rPr>
        <w:t>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8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приложению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к настоящему Положению, представляется не позднее 3 рабочих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дней со дня получения подарка </w:t>
      </w:r>
      <w:r w:rsidRPr="001A2033">
        <w:rPr>
          <w:rFonts w:ascii="Times New Roman" w:hAnsi="Times New Roman" w:cs="Times New Roman"/>
          <w:sz w:val="27"/>
          <w:szCs w:val="27"/>
        </w:rPr>
        <w:t xml:space="preserve">главному бухгалтеру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 xml:space="preserve">Тымского </w:t>
      </w:r>
      <w:r w:rsidRPr="001A2033">
        <w:rPr>
          <w:rFonts w:ascii="Times New Roman" w:hAnsi="Times New Roman" w:cs="Times New Roman"/>
          <w:sz w:val="27"/>
          <w:szCs w:val="27"/>
        </w:rPr>
        <w:t>сельского поселения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14"/>
      <w:bookmarkEnd w:id="1"/>
      <w:r w:rsidRPr="001A2033">
        <w:rPr>
          <w:rFonts w:ascii="Times New Roman" w:hAnsi="Times New Roman" w:cs="Times New Roman"/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При невозможности подачи уведомления в сроки, указанные в </w:t>
      </w:r>
      <w:hyperlink w:anchor="Par13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абзацах первом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ar14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втором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настоящего пункта, по причине, не зависящей от Главы 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="001A2033" w:rsidRPr="001A203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A2033">
        <w:rPr>
          <w:rFonts w:ascii="Times New Roman" w:hAnsi="Times New Roman" w:cs="Times New Roman"/>
          <w:sz w:val="27"/>
          <w:szCs w:val="27"/>
        </w:rPr>
        <w:t>муниципального служащего оно представляется не позднее следующего дня после ее устранения.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передаче основных средств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 xml:space="preserve">Тымского </w:t>
      </w:r>
      <w:r w:rsidRPr="001A2033">
        <w:rPr>
          <w:rFonts w:ascii="Times New Roman" w:hAnsi="Times New Roman" w:cs="Times New Roman"/>
          <w:sz w:val="27"/>
          <w:szCs w:val="27"/>
        </w:rPr>
        <w:t>сельского поселения (далее - Комиссия).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17"/>
      <w:bookmarkEnd w:id="2"/>
      <w:r w:rsidRPr="001A2033">
        <w:rPr>
          <w:rFonts w:ascii="Times New Roman" w:hAnsi="Times New Roman" w:cs="Times New Roman"/>
          <w:sz w:val="27"/>
          <w:szCs w:val="27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главному бухгалтеру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>Тымского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A2033">
        <w:rPr>
          <w:rFonts w:ascii="Times New Roman" w:hAnsi="Times New Roman" w:cs="Times New Roman"/>
          <w:sz w:val="27"/>
          <w:szCs w:val="27"/>
        </w:rPr>
        <w:t>, котор</w:t>
      </w:r>
      <w:r w:rsidR="00C6014B" w:rsidRPr="001A2033">
        <w:rPr>
          <w:rFonts w:ascii="Times New Roman" w:hAnsi="Times New Roman" w:cs="Times New Roman"/>
          <w:sz w:val="27"/>
          <w:szCs w:val="27"/>
        </w:rPr>
        <w:t>ый</w:t>
      </w:r>
      <w:r w:rsidRPr="001A2033">
        <w:rPr>
          <w:rFonts w:ascii="Times New Roman" w:hAnsi="Times New Roman" w:cs="Times New Roman"/>
          <w:sz w:val="27"/>
          <w:szCs w:val="27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8. Подарок, полученный Главой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="001A2033" w:rsidRPr="001A203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A2033">
        <w:rPr>
          <w:rFonts w:ascii="Times New Roman" w:hAnsi="Times New Roman" w:cs="Times New Roman"/>
          <w:sz w:val="27"/>
          <w:szCs w:val="27"/>
        </w:rPr>
        <w:t xml:space="preserve"> независимо от его стоимости, подлежит передаче на хранение в порядке, предусмотренном </w:t>
      </w:r>
      <w:hyperlink w:anchor="Par17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пунктом 7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</w:t>
      </w:r>
      <w:r w:rsidRPr="001A2033">
        <w:rPr>
          <w:rFonts w:ascii="Times New Roman" w:hAnsi="Times New Roman" w:cs="Times New Roman"/>
          <w:sz w:val="27"/>
          <w:szCs w:val="27"/>
        </w:rPr>
        <w:lastRenderedPageBreak/>
        <w:t>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11.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Главный бухгалтер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>Тымского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A2033">
        <w:rPr>
          <w:rFonts w:ascii="Times New Roman" w:hAnsi="Times New Roman" w:cs="Times New Roman"/>
          <w:sz w:val="27"/>
          <w:szCs w:val="27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1A2033">
        <w:rPr>
          <w:rFonts w:ascii="Times New Roman" w:hAnsi="Times New Roman" w:cs="Times New Roman"/>
          <w:sz w:val="27"/>
          <w:szCs w:val="27"/>
        </w:rPr>
        <w:t xml:space="preserve">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="001A2033" w:rsidRPr="001A203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22"/>
      <w:bookmarkEnd w:id="3"/>
      <w:r w:rsidRPr="001A2033">
        <w:rPr>
          <w:rFonts w:ascii="Times New Roman" w:hAnsi="Times New Roman" w:cs="Times New Roman"/>
          <w:sz w:val="27"/>
          <w:szCs w:val="27"/>
        </w:rPr>
        <w:t xml:space="preserve">12. Глава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="001A2033" w:rsidRPr="001A203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A2033">
        <w:rPr>
          <w:rFonts w:ascii="Times New Roman" w:hAnsi="Times New Roman" w:cs="Times New Roman"/>
          <w:sz w:val="27"/>
          <w:szCs w:val="27"/>
        </w:rPr>
        <w:t xml:space="preserve"> муниципальный служащий, сдавшие подарок, могут его выкупить, направив на имя Главы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="001A2033" w:rsidRPr="001A20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2033">
        <w:rPr>
          <w:rFonts w:ascii="Times New Roman" w:hAnsi="Times New Roman" w:cs="Times New Roman"/>
          <w:sz w:val="27"/>
          <w:szCs w:val="27"/>
        </w:rPr>
        <w:t>соответствующее заявление не позднее двух месяцев со дня сдачи подарка.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ar23"/>
      <w:bookmarkEnd w:id="4"/>
      <w:r w:rsidRPr="001A2033">
        <w:rPr>
          <w:rFonts w:ascii="Times New Roman" w:hAnsi="Times New Roman" w:cs="Times New Roman"/>
          <w:sz w:val="27"/>
          <w:szCs w:val="27"/>
        </w:rPr>
        <w:t xml:space="preserve">13.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Главный бухгалтер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>Тымского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A2033">
        <w:rPr>
          <w:rFonts w:ascii="Times New Roman" w:hAnsi="Times New Roman" w:cs="Times New Roman"/>
          <w:sz w:val="27"/>
          <w:szCs w:val="27"/>
        </w:rPr>
        <w:t xml:space="preserve">в течение 3 месяцев со дня поступления заявления, указанного в </w:t>
      </w:r>
      <w:hyperlink w:anchor="Par22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пункте 12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14. Подарок, в отношении которого не поступило заявление, указанное в </w:t>
      </w:r>
      <w:hyperlink w:anchor="Par22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пункте 12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настоящего Положения, может использоваться Администрацией </w:t>
      </w:r>
      <w:r w:rsidR="001A2033" w:rsidRPr="001A2033">
        <w:rPr>
          <w:rFonts w:ascii="Times New Roman" w:hAnsi="Times New Roman" w:cs="Times New Roman"/>
          <w:sz w:val="27"/>
          <w:szCs w:val="27"/>
        </w:rPr>
        <w:t>Тымского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A2033">
        <w:rPr>
          <w:rFonts w:ascii="Times New Roman" w:hAnsi="Times New Roman" w:cs="Times New Roman"/>
          <w:sz w:val="27"/>
          <w:szCs w:val="27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 xml:space="preserve"> Тымского </w:t>
      </w:r>
      <w:r w:rsidR="00C6014B" w:rsidRPr="001A2033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1A2033">
        <w:rPr>
          <w:rFonts w:ascii="Times New Roman" w:hAnsi="Times New Roman" w:cs="Times New Roman"/>
          <w:sz w:val="27"/>
          <w:szCs w:val="27"/>
        </w:rPr>
        <w:t>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ar25"/>
      <w:bookmarkEnd w:id="5"/>
      <w:r w:rsidRPr="001A2033">
        <w:rPr>
          <w:rFonts w:ascii="Times New Roman" w:hAnsi="Times New Roman" w:cs="Times New Roman"/>
          <w:sz w:val="27"/>
          <w:szCs w:val="27"/>
        </w:rPr>
        <w:t xml:space="preserve">15. В случае нецелесообразности использования подарка Главой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Pr="001A2033">
        <w:rPr>
          <w:rFonts w:ascii="Times New Roman" w:hAnsi="Times New Roman" w:cs="Times New Roman"/>
          <w:sz w:val="27"/>
          <w:szCs w:val="27"/>
        </w:rPr>
        <w:t xml:space="preserve"> принимается решение о реализации подарка и проведении оценки его стоимости для реализации (выкупа), осуществляемой  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главным бухгалтером Администрации </w:t>
      </w:r>
      <w:r w:rsidR="001A2033" w:rsidRPr="001A2033">
        <w:rPr>
          <w:rFonts w:ascii="Times New Roman" w:hAnsi="Times New Roman" w:cs="Times New Roman"/>
          <w:sz w:val="27"/>
          <w:szCs w:val="27"/>
        </w:rPr>
        <w:t>Тымского</w:t>
      </w:r>
      <w:r w:rsidR="00C6014B" w:rsidRPr="001A203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A2033">
        <w:rPr>
          <w:rFonts w:ascii="Times New Roman" w:hAnsi="Times New Roman" w:cs="Times New Roman"/>
          <w:sz w:val="27"/>
          <w:szCs w:val="27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16. Оценка стоимости подарка для реализации (выкупа), предусмотренная </w:t>
      </w:r>
      <w:hyperlink w:anchor="Par23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пунктами 13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ar25" w:history="1">
        <w:r w:rsidRPr="001A2033">
          <w:rPr>
            <w:rFonts w:ascii="Times New Roman" w:hAnsi="Times New Roman" w:cs="Times New Roman"/>
            <w:color w:val="0000FF"/>
            <w:sz w:val="27"/>
            <w:szCs w:val="27"/>
          </w:rPr>
          <w:t>15</w:t>
        </w:r>
      </w:hyperlink>
      <w:r w:rsidRPr="001A2033">
        <w:rPr>
          <w:rFonts w:ascii="Times New Roman" w:hAnsi="Times New Roman" w:cs="Times New Roman"/>
          <w:sz w:val="27"/>
          <w:szCs w:val="27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17. В случае если подарок не выкуплен или не реализован, Главой </w:t>
      </w:r>
      <w:r w:rsidR="001A2033" w:rsidRPr="001A2033">
        <w:rPr>
          <w:rFonts w:ascii="Times New Roman" w:hAnsi="Times New Roman" w:cs="Times New Roman"/>
          <w:sz w:val="27"/>
          <w:szCs w:val="27"/>
        </w:rPr>
        <w:t>муниципального образования  «Тымское сельское поселение»</w:t>
      </w:r>
      <w:r w:rsidRPr="001A2033">
        <w:rPr>
          <w:rFonts w:ascii="Times New Roman" w:hAnsi="Times New Roman" w:cs="Times New Roman"/>
          <w:sz w:val="27"/>
          <w:szCs w:val="27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36AB" w:rsidRPr="001A2033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2033">
        <w:rPr>
          <w:rFonts w:ascii="Times New Roman" w:hAnsi="Times New Roman" w:cs="Times New Roman"/>
          <w:sz w:val="27"/>
          <w:szCs w:val="27"/>
        </w:rPr>
        <w:t xml:space="preserve">18. Средства, вырученные от реализации (выкупа) подарка, зачисляются в доход бюджета </w:t>
      </w:r>
      <w:r w:rsidR="00C6014B" w:rsidRPr="001A2033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1A2033">
        <w:rPr>
          <w:rFonts w:ascii="Times New Roman" w:hAnsi="Times New Roman" w:cs="Times New Roman"/>
          <w:sz w:val="27"/>
          <w:szCs w:val="27"/>
        </w:rPr>
        <w:t xml:space="preserve"> </w:t>
      </w:r>
      <w:r w:rsidR="001A2033" w:rsidRPr="001A2033">
        <w:rPr>
          <w:rFonts w:ascii="Times New Roman" w:hAnsi="Times New Roman" w:cs="Times New Roman"/>
          <w:sz w:val="27"/>
          <w:szCs w:val="27"/>
        </w:rPr>
        <w:t>«Тымское сельское поселение»</w:t>
      </w:r>
      <w:r w:rsidRPr="001A2033">
        <w:rPr>
          <w:rFonts w:ascii="Times New Roman" w:hAnsi="Times New Roman" w:cs="Times New Roman"/>
          <w:sz w:val="27"/>
          <w:szCs w:val="27"/>
        </w:rPr>
        <w:t xml:space="preserve"> в порядке, установленном бюджетным законодательством Российской Федерации.</w:t>
      </w: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Default="004D36AB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1A2033" w:rsidRPr="004D36AB" w:rsidRDefault="001A2033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4D36AB" w:rsidRPr="001A2033" w:rsidRDefault="004D36AB" w:rsidP="001A2033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16"/>
          <w:szCs w:val="16"/>
        </w:rPr>
      </w:pPr>
    </w:p>
    <w:p w:rsidR="004D36AB" w:rsidRPr="001A2033" w:rsidRDefault="004D36AB" w:rsidP="001A2033">
      <w:pPr>
        <w:autoSpaceDE w:val="0"/>
        <w:autoSpaceDN w:val="0"/>
        <w:spacing w:after="24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A2033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Pr="001A2033">
        <w:rPr>
          <w:rFonts w:ascii="Times New Roman" w:hAnsi="Times New Roman" w:cs="Times New Roman"/>
          <w:sz w:val="16"/>
          <w:szCs w:val="16"/>
        </w:rPr>
        <w:br/>
        <w:t xml:space="preserve">к Положению о порядке сообщения Главой </w:t>
      </w:r>
      <w:r w:rsidR="00D143EE" w:rsidRPr="001A2033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 w:rsidR="001A2033" w:rsidRPr="001A2033">
        <w:rPr>
          <w:rFonts w:ascii="Times New Roman" w:hAnsi="Times New Roman" w:cs="Times New Roman"/>
          <w:sz w:val="16"/>
          <w:szCs w:val="16"/>
        </w:rPr>
        <w:t>«Тымское сельское поселение»</w:t>
      </w:r>
      <w:r w:rsidRPr="001A2033">
        <w:rPr>
          <w:rFonts w:ascii="Times New Roman" w:hAnsi="Times New Roman" w:cs="Times New Roman"/>
          <w:sz w:val="16"/>
          <w:szCs w:val="16"/>
        </w:rPr>
        <w:t>, и муницип</w:t>
      </w:r>
      <w:r w:rsidR="001A2033" w:rsidRPr="001A2033">
        <w:rPr>
          <w:rFonts w:ascii="Times New Roman" w:hAnsi="Times New Roman" w:cs="Times New Roman"/>
          <w:sz w:val="16"/>
          <w:szCs w:val="16"/>
        </w:rPr>
        <w:t xml:space="preserve">альными служащими Администрации  Тымского   </w:t>
      </w:r>
      <w:r w:rsidR="00D143EE" w:rsidRPr="001A2033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1A2033">
        <w:rPr>
          <w:rFonts w:ascii="Times New Roman" w:hAnsi="Times New Roman" w:cs="Times New Roman"/>
          <w:sz w:val="16"/>
          <w:szCs w:val="16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43EE" w:rsidRPr="002A6B85" w:rsidRDefault="00D143EE" w:rsidP="00D143EE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B85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или иной организации (уполномоченной организации))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подарка(ов) на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 w:cs="Times New Roman"/>
                <w:sz w:val="24"/>
                <w:vertAlign w:val="superscript"/>
              </w:rPr>
              <w:endnoteReference w:customMarkFollows="1" w:id="2"/>
              <w:t>*</w:t>
            </w:r>
          </w:p>
        </w:tc>
      </w:tr>
      <w:tr w:rsidR="00D143EE" w:rsidRPr="002A6B85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43EE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13F8" w:rsidRDefault="009A13F8" w:rsidP="00D143EE">
      <w:pPr>
        <w:autoSpaceDE w:val="0"/>
        <w:autoSpaceDN w:val="0"/>
        <w:spacing w:after="120" w:line="240" w:lineRule="auto"/>
      </w:pPr>
    </w:p>
    <w:sectPr w:rsidR="009A13F8" w:rsidSect="001A2033">
      <w:headerReference w:type="default" r:id="rId9"/>
      <w:pgSz w:w="11906" w:h="16838" w:code="9"/>
      <w:pgMar w:top="284" w:right="1134" w:bottom="170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2D" w:rsidRDefault="00F6512D" w:rsidP="004D36AB">
      <w:pPr>
        <w:spacing w:after="0" w:line="240" w:lineRule="auto"/>
      </w:pPr>
      <w:r>
        <w:separator/>
      </w:r>
    </w:p>
  </w:endnote>
  <w:endnote w:type="continuationSeparator" w:id="1">
    <w:p w:rsidR="00F6512D" w:rsidRDefault="00F6512D" w:rsidP="004D36AB">
      <w:pPr>
        <w:spacing w:after="0" w:line="240" w:lineRule="auto"/>
      </w:pPr>
      <w:r>
        <w:continuationSeparator/>
      </w:r>
    </w:p>
  </w:endnote>
  <w:endnote w:id="2">
    <w:p w:rsidR="00D143EE" w:rsidRDefault="00D143EE" w:rsidP="00D143EE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2D" w:rsidRDefault="00F6512D" w:rsidP="004D36AB">
      <w:pPr>
        <w:spacing w:after="0" w:line="240" w:lineRule="auto"/>
      </w:pPr>
      <w:r>
        <w:separator/>
      </w:r>
    </w:p>
  </w:footnote>
  <w:footnote w:type="continuationSeparator" w:id="1">
    <w:p w:rsidR="00F6512D" w:rsidRDefault="00F6512D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9B" w:rsidRDefault="00F6512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6AB"/>
    <w:rsid w:val="001A2033"/>
    <w:rsid w:val="0024019A"/>
    <w:rsid w:val="004D36AB"/>
    <w:rsid w:val="004D4F16"/>
    <w:rsid w:val="009A13F8"/>
    <w:rsid w:val="00BE7EDC"/>
    <w:rsid w:val="00C6014B"/>
    <w:rsid w:val="00D143EE"/>
    <w:rsid w:val="00F6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No Spacing"/>
    <w:uiPriority w:val="1"/>
    <w:qFormat/>
    <w:rsid w:val="004D4F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14A8217E10FDD19FF58E361B41D1D89F1D7DB0E3FA4AB974C8B0F3C62FF14A37A60FFF144AB5DA57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DAAC6DA93A3BD6921B2268E1F73D6C831BA799A5150B5B2273887F8f4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0BE7D985550B5B2273887F8480378D79AA0C255DEBEACf7jC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Администрация</cp:lastModifiedBy>
  <cp:revision>5</cp:revision>
  <dcterms:created xsi:type="dcterms:W3CDTF">2014-03-18T03:30:00Z</dcterms:created>
  <dcterms:modified xsi:type="dcterms:W3CDTF">2014-03-19T04:13:00Z</dcterms:modified>
</cp:coreProperties>
</file>