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F" w:rsidRPr="00CA290F" w:rsidRDefault="006A44F5" w:rsidP="00B504BB">
      <w:pPr>
        <w:spacing w:after="0"/>
        <w:jc w:val="center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>СОВЕТ  ТЫМСКОГО  СЕЛЬСКОГО  ПОСЕЛЕНИЯ</w:t>
      </w:r>
      <w:r w:rsidR="00F71B3C">
        <w:rPr>
          <w:b/>
          <w:sz w:val="26"/>
          <w:szCs w:val="26"/>
        </w:rPr>
        <w:t xml:space="preserve">   </w:t>
      </w: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>РЕШЕНИЕ</w:t>
      </w: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</w:p>
    <w:p w:rsidR="006A44F5" w:rsidRPr="00CA290F" w:rsidRDefault="00FA0EEF" w:rsidP="006A44F5">
      <w:pPr>
        <w:spacing w:after="0"/>
        <w:ind w:right="543"/>
        <w:rPr>
          <w:sz w:val="26"/>
          <w:szCs w:val="26"/>
        </w:rPr>
      </w:pPr>
      <w:r>
        <w:rPr>
          <w:sz w:val="26"/>
          <w:szCs w:val="26"/>
        </w:rPr>
        <w:t>30</w:t>
      </w:r>
      <w:r w:rsidR="00D604C2">
        <w:rPr>
          <w:sz w:val="26"/>
          <w:szCs w:val="26"/>
        </w:rPr>
        <w:t>.06.2021</w:t>
      </w:r>
      <w:r w:rsidR="006A44F5" w:rsidRPr="00CA290F">
        <w:rPr>
          <w:sz w:val="26"/>
          <w:szCs w:val="26"/>
        </w:rPr>
        <w:t xml:space="preserve">                                                                      </w:t>
      </w:r>
      <w:r w:rsidR="003B21C6" w:rsidRPr="00CA290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</w:t>
      </w:r>
      <w:r w:rsidR="003B21C6" w:rsidRPr="00CA290F">
        <w:rPr>
          <w:sz w:val="26"/>
          <w:szCs w:val="26"/>
        </w:rPr>
        <w:t xml:space="preserve">№ </w:t>
      </w:r>
      <w:r>
        <w:rPr>
          <w:sz w:val="26"/>
          <w:szCs w:val="26"/>
        </w:rPr>
        <w:t>114</w:t>
      </w:r>
    </w:p>
    <w:p w:rsidR="006A44F5" w:rsidRPr="00CA290F" w:rsidRDefault="006A44F5" w:rsidP="006A44F5">
      <w:pPr>
        <w:spacing w:after="0"/>
        <w:ind w:left="567" w:right="543"/>
        <w:rPr>
          <w:sz w:val="26"/>
          <w:szCs w:val="26"/>
        </w:rPr>
      </w:pPr>
    </w:p>
    <w:p w:rsidR="006A44F5" w:rsidRPr="00CA290F" w:rsidRDefault="006A44F5" w:rsidP="005274C1">
      <w:pPr>
        <w:spacing w:after="0"/>
        <w:ind w:right="543"/>
        <w:rPr>
          <w:sz w:val="26"/>
          <w:szCs w:val="26"/>
        </w:rPr>
      </w:pPr>
      <w:r w:rsidRPr="00CA290F">
        <w:rPr>
          <w:sz w:val="26"/>
          <w:szCs w:val="26"/>
        </w:rPr>
        <w:t xml:space="preserve">с.  </w:t>
      </w:r>
      <w:proofErr w:type="spellStart"/>
      <w:r w:rsidRPr="00CA290F">
        <w:rPr>
          <w:sz w:val="26"/>
          <w:szCs w:val="26"/>
        </w:rPr>
        <w:t>Тымск</w:t>
      </w:r>
      <w:proofErr w:type="spellEnd"/>
    </w:p>
    <w:p w:rsidR="00D7130D" w:rsidRPr="00CA290F" w:rsidRDefault="00D7130D" w:rsidP="006A44F5">
      <w:pPr>
        <w:spacing w:after="0"/>
        <w:ind w:right="543"/>
        <w:jc w:val="both"/>
        <w:rPr>
          <w:sz w:val="26"/>
          <w:szCs w:val="26"/>
        </w:rPr>
      </w:pPr>
    </w:p>
    <w:p w:rsidR="006A44F5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О  </w:t>
      </w:r>
      <w:r w:rsidR="003B21C6" w:rsidRPr="005274C1">
        <w:rPr>
          <w:b/>
        </w:rPr>
        <w:t xml:space="preserve"> </w:t>
      </w:r>
      <w:r w:rsidRPr="005274C1">
        <w:rPr>
          <w:b/>
        </w:rPr>
        <w:t xml:space="preserve">внесении  </w:t>
      </w:r>
      <w:r w:rsidR="003B21C6" w:rsidRPr="005274C1">
        <w:rPr>
          <w:b/>
        </w:rPr>
        <w:t xml:space="preserve">  </w:t>
      </w:r>
      <w:r w:rsidRPr="005274C1">
        <w:rPr>
          <w:b/>
        </w:rPr>
        <w:t xml:space="preserve">изменений  </w:t>
      </w:r>
      <w:r w:rsidR="003B21C6" w:rsidRPr="005274C1">
        <w:rPr>
          <w:b/>
        </w:rPr>
        <w:t xml:space="preserve">   </w:t>
      </w:r>
      <w:r w:rsidRPr="005274C1">
        <w:rPr>
          <w:b/>
        </w:rPr>
        <w:t xml:space="preserve">в </w:t>
      </w:r>
      <w:r w:rsidR="003B21C6" w:rsidRPr="005274C1">
        <w:rPr>
          <w:b/>
        </w:rPr>
        <w:t xml:space="preserve">  </w:t>
      </w:r>
      <w:r w:rsidRPr="005274C1">
        <w:rPr>
          <w:b/>
        </w:rPr>
        <w:t xml:space="preserve"> Решение</w:t>
      </w:r>
    </w:p>
    <w:p w:rsidR="003B21C6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Совета  Тымского  сельского  поселения  </w:t>
      </w:r>
    </w:p>
    <w:p w:rsidR="003B21C6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от  </w:t>
      </w:r>
      <w:r w:rsidR="003B21C6" w:rsidRPr="005274C1">
        <w:rPr>
          <w:b/>
        </w:rPr>
        <w:t xml:space="preserve">16.06.2017   № 136    «Об утверждении </w:t>
      </w:r>
    </w:p>
    <w:p w:rsidR="003B21C6" w:rsidRPr="005274C1" w:rsidRDefault="003B21C6" w:rsidP="005274C1">
      <w:pPr>
        <w:pStyle w:val="a4"/>
        <w:rPr>
          <w:b/>
        </w:rPr>
      </w:pPr>
      <w:r w:rsidRPr="005274C1">
        <w:rPr>
          <w:b/>
        </w:rPr>
        <w:t xml:space="preserve">Положения    о     бюджетном     процессе </w:t>
      </w:r>
    </w:p>
    <w:p w:rsidR="006A44F5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муниципального  </w:t>
      </w:r>
      <w:r w:rsidR="003B21C6" w:rsidRPr="005274C1">
        <w:rPr>
          <w:b/>
        </w:rPr>
        <w:t xml:space="preserve">                  </w:t>
      </w:r>
      <w:r w:rsidRPr="005274C1">
        <w:rPr>
          <w:b/>
        </w:rPr>
        <w:t>образования</w:t>
      </w:r>
      <w:bookmarkStart w:id="0" w:name="_GoBack"/>
      <w:bookmarkEnd w:id="0"/>
    </w:p>
    <w:p w:rsidR="006A44F5" w:rsidRPr="005274C1" w:rsidRDefault="006A44F5" w:rsidP="005274C1">
      <w:pPr>
        <w:pStyle w:val="a4"/>
        <w:rPr>
          <w:b/>
        </w:rPr>
      </w:pPr>
      <w:r w:rsidRPr="005274C1">
        <w:rPr>
          <w:b/>
        </w:rPr>
        <w:t>«</w:t>
      </w:r>
      <w:proofErr w:type="spellStart"/>
      <w:r w:rsidRPr="005274C1">
        <w:rPr>
          <w:b/>
        </w:rPr>
        <w:t>Тымское</w:t>
      </w:r>
      <w:proofErr w:type="spellEnd"/>
      <w:r w:rsidRPr="005274C1">
        <w:rPr>
          <w:b/>
        </w:rPr>
        <w:t xml:space="preserve">  сельское  поселение»</w:t>
      </w:r>
    </w:p>
    <w:p w:rsidR="006A44F5" w:rsidRPr="00CA290F" w:rsidRDefault="006A44F5" w:rsidP="006A44F5">
      <w:pPr>
        <w:spacing w:after="0"/>
        <w:ind w:left="567" w:right="5221"/>
        <w:jc w:val="both"/>
        <w:rPr>
          <w:b/>
          <w:sz w:val="26"/>
          <w:szCs w:val="26"/>
        </w:rPr>
      </w:pPr>
    </w:p>
    <w:p w:rsidR="00D7130D" w:rsidRPr="00CA290F" w:rsidRDefault="00632145" w:rsidP="003B21C6">
      <w:pPr>
        <w:spacing w:after="0"/>
        <w:ind w:left="-284" w:right="-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B21C6" w:rsidRPr="00CA290F">
        <w:rPr>
          <w:sz w:val="26"/>
          <w:szCs w:val="26"/>
        </w:rPr>
        <w:t>В  целях прив</w:t>
      </w:r>
      <w:r w:rsidR="00041E1B">
        <w:rPr>
          <w:sz w:val="26"/>
          <w:szCs w:val="26"/>
        </w:rPr>
        <w:t xml:space="preserve">едения в соответствие с </w:t>
      </w:r>
      <w:r w:rsidR="00086467">
        <w:rPr>
          <w:sz w:val="26"/>
          <w:szCs w:val="26"/>
        </w:rPr>
        <w:t xml:space="preserve">действующим </w:t>
      </w:r>
      <w:r w:rsidR="00041E1B">
        <w:rPr>
          <w:sz w:val="26"/>
          <w:szCs w:val="26"/>
        </w:rPr>
        <w:t>законодательством</w:t>
      </w:r>
      <w:r w:rsidR="003B21C6" w:rsidRPr="00CA290F">
        <w:rPr>
          <w:sz w:val="26"/>
          <w:szCs w:val="26"/>
        </w:rPr>
        <w:t>,</w:t>
      </w:r>
    </w:p>
    <w:p w:rsidR="00D7130D" w:rsidRPr="00CA290F" w:rsidRDefault="00D7130D" w:rsidP="002D7648">
      <w:pPr>
        <w:spacing w:after="0"/>
        <w:ind w:left="-284" w:right="-13"/>
        <w:jc w:val="both"/>
        <w:rPr>
          <w:sz w:val="26"/>
          <w:szCs w:val="26"/>
        </w:rPr>
      </w:pPr>
    </w:p>
    <w:p w:rsidR="00041E1B" w:rsidRDefault="005274C1" w:rsidP="002D7648">
      <w:pPr>
        <w:spacing w:after="0"/>
        <w:ind w:left="-284" w:right="-1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="00D7130D" w:rsidRPr="00CA290F">
        <w:rPr>
          <w:b/>
          <w:sz w:val="26"/>
          <w:szCs w:val="26"/>
        </w:rPr>
        <w:t>Совет  Тымского  сельского  поселения  РЕШИЛ:</w:t>
      </w:r>
    </w:p>
    <w:p w:rsidR="00041E1B" w:rsidRDefault="00041E1B" w:rsidP="002D7648">
      <w:pPr>
        <w:spacing w:after="0"/>
        <w:ind w:left="-284" w:right="-13"/>
        <w:jc w:val="both"/>
        <w:rPr>
          <w:b/>
          <w:sz w:val="26"/>
          <w:szCs w:val="26"/>
        </w:rPr>
      </w:pPr>
    </w:p>
    <w:p w:rsidR="00041E1B" w:rsidRPr="00041E1B" w:rsidRDefault="00041E1B" w:rsidP="00A901DB">
      <w:pPr>
        <w:pStyle w:val="a3"/>
        <w:numPr>
          <w:ilvl w:val="0"/>
          <w:numId w:val="1"/>
        </w:numPr>
        <w:spacing w:after="0" w:line="240" w:lineRule="auto"/>
        <w:ind w:right="-11" w:hanging="357"/>
        <w:jc w:val="both"/>
        <w:rPr>
          <w:b/>
          <w:sz w:val="26"/>
          <w:szCs w:val="26"/>
        </w:rPr>
      </w:pPr>
      <w:r w:rsidRPr="001C20C0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>в  решение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 xml:space="preserve">Тымского сельского </w:t>
      </w:r>
      <w:r w:rsidRPr="00041E1B">
        <w:rPr>
          <w:sz w:val="26"/>
          <w:szCs w:val="26"/>
        </w:rPr>
        <w:t>поселения</w:t>
      </w:r>
      <w:r w:rsidR="00D7130D" w:rsidRPr="00041E1B">
        <w:rPr>
          <w:sz w:val="26"/>
          <w:szCs w:val="26"/>
        </w:rPr>
        <w:t xml:space="preserve"> </w:t>
      </w:r>
      <w:r w:rsidRPr="00041E1B">
        <w:rPr>
          <w:sz w:val="26"/>
          <w:szCs w:val="26"/>
        </w:rPr>
        <w:t xml:space="preserve"> от 16</w:t>
      </w:r>
      <w:r>
        <w:rPr>
          <w:sz w:val="26"/>
          <w:szCs w:val="26"/>
        </w:rPr>
        <w:t xml:space="preserve">.06.2017 </w:t>
      </w:r>
    </w:p>
    <w:p w:rsidR="006A44F5" w:rsidRPr="00041E1B" w:rsidRDefault="005D44E6" w:rsidP="00A901DB">
      <w:pPr>
        <w:spacing w:after="0" w:line="240" w:lineRule="auto"/>
        <w:ind w:right="-13"/>
        <w:jc w:val="both"/>
        <w:rPr>
          <w:b/>
          <w:sz w:val="26"/>
          <w:szCs w:val="26"/>
        </w:rPr>
      </w:pPr>
      <w:r>
        <w:rPr>
          <w:sz w:val="26"/>
          <w:szCs w:val="26"/>
        </w:rPr>
        <w:t>№ 136 «О</w:t>
      </w:r>
      <w:r w:rsidR="00041E1B" w:rsidRPr="00041E1B">
        <w:rPr>
          <w:sz w:val="26"/>
          <w:szCs w:val="26"/>
        </w:rPr>
        <w:t>б утверждении</w:t>
      </w:r>
      <w:r w:rsidR="00041E1B">
        <w:rPr>
          <w:sz w:val="26"/>
          <w:szCs w:val="26"/>
        </w:rPr>
        <w:t xml:space="preserve"> Положения о бюджетном процессе муниципального образования «</w:t>
      </w:r>
      <w:proofErr w:type="spellStart"/>
      <w:r w:rsidR="00041E1B">
        <w:rPr>
          <w:sz w:val="26"/>
          <w:szCs w:val="26"/>
        </w:rPr>
        <w:t>Тымское</w:t>
      </w:r>
      <w:proofErr w:type="spellEnd"/>
      <w:r w:rsidR="00041E1B">
        <w:rPr>
          <w:sz w:val="26"/>
          <w:szCs w:val="26"/>
        </w:rPr>
        <w:t xml:space="preserve"> сельское поселение» следующие изменения:</w:t>
      </w:r>
      <w:r w:rsidR="00041E1B" w:rsidRPr="00041E1B">
        <w:rPr>
          <w:sz w:val="26"/>
          <w:szCs w:val="26"/>
        </w:rPr>
        <w:t xml:space="preserve"> </w:t>
      </w:r>
      <w:r w:rsidR="00D7130D" w:rsidRPr="00041E1B">
        <w:rPr>
          <w:b/>
          <w:sz w:val="26"/>
          <w:szCs w:val="26"/>
        </w:rPr>
        <w:t xml:space="preserve"> </w:t>
      </w:r>
    </w:p>
    <w:p w:rsidR="00A901DB" w:rsidRDefault="00A901DB" w:rsidP="00A901DB">
      <w:pPr>
        <w:spacing w:after="0" w:line="240" w:lineRule="auto"/>
        <w:ind w:left="-284" w:right="-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</w:t>
      </w:r>
      <w:r w:rsidR="00041E1B">
        <w:rPr>
          <w:sz w:val="26"/>
          <w:szCs w:val="26"/>
        </w:rPr>
        <w:t xml:space="preserve"> Положении о бюджетном процессе муниципального образования </w:t>
      </w:r>
      <w:r>
        <w:rPr>
          <w:sz w:val="26"/>
          <w:szCs w:val="26"/>
        </w:rPr>
        <w:t xml:space="preserve">  </w:t>
      </w:r>
    </w:p>
    <w:p w:rsidR="00D7130D" w:rsidRPr="00CA290F" w:rsidRDefault="00A901DB" w:rsidP="00A901DB">
      <w:pPr>
        <w:spacing w:after="0" w:line="240" w:lineRule="auto"/>
        <w:ind w:left="-284" w:right="-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41E1B">
        <w:rPr>
          <w:sz w:val="26"/>
          <w:szCs w:val="26"/>
        </w:rPr>
        <w:t>«</w:t>
      </w:r>
      <w:proofErr w:type="spellStart"/>
      <w:r w:rsidR="00041E1B">
        <w:rPr>
          <w:sz w:val="26"/>
          <w:szCs w:val="26"/>
        </w:rPr>
        <w:t>Тымское</w:t>
      </w:r>
      <w:proofErr w:type="spellEnd"/>
      <w:r w:rsidR="00041E1B">
        <w:rPr>
          <w:sz w:val="26"/>
          <w:szCs w:val="26"/>
        </w:rPr>
        <w:t xml:space="preserve"> сельское поселение»,</w:t>
      </w:r>
      <w:r w:rsidR="00041E1B" w:rsidRPr="00041E1B">
        <w:rPr>
          <w:sz w:val="26"/>
          <w:szCs w:val="26"/>
        </w:rPr>
        <w:t xml:space="preserve"> </w:t>
      </w:r>
      <w:proofErr w:type="gramStart"/>
      <w:r w:rsidR="00041E1B" w:rsidRPr="001C20C0">
        <w:rPr>
          <w:sz w:val="26"/>
          <w:szCs w:val="26"/>
        </w:rPr>
        <w:t>утвержденном</w:t>
      </w:r>
      <w:proofErr w:type="gramEnd"/>
      <w:r w:rsidR="00041E1B" w:rsidRPr="001C20C0">
        <w:rPr>
          <w:sz w:val="26"/>
          <w:szCs w:val="26"/>
        </w:rPr>
        <w:t xml:space="preserve"> указанным решением:</w:t>
      </w:r>
    </w:p>
    <w:p w:rsidR="00632145" w:rsidRDefault="00632145" w:rsidP="00A901D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статью 7</w:t>
      </w:r>
      <w:r w:rsidR="00011600" w:rsidRPr="00011600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4E6CE3" w:rsidRDefault="00632145" w:rsidP="00A901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</w:t>
      </w:r>
      <w:r w:rsidR="00011600" w:rsidRPr="00632145">
        <w:rPr>
          <w:rFonts w:ascii="Times New Roman" w:hAnsi="Times New Roman" w:cs="Times New Roman"/>
          <w:sz w:val="26"/>
          <w:szCs w:val="26"/>
        </w:rPr>
        <w:t xml:space="preserve"> </w:t>
      </w:r>
      <w:r w:rsidR="004E6CE3" w:rsidRPr="004E6CE3">
        <w:rPr>
          <w:rFonts w:ascii="Times New Roman" w:hAnsi="Times New Roman" w:cs="Times New Roman"/>
          <w:sz w:val="26"/>
          <w:szCs w:val="26"/>
        </w:rPr>
        <w:t>Администрация Тымского сельского поселения обладает следующими бюджетными полномочиями:</w:t>
      </w:r>
    </w:p>
    <w:p w:rsidR="00A901DB" w:rsidRPr="00A901DB" w:rsidRDefault="00A901DB" w:rsidP="00A901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1DB">
        <w:rPr>
          <w:rFonts w:ascii="Times New Roman" w:hAnsi="Times New Roman" w:cs="Times New Roman"/>
          <w:sz w:val="26"/>
          <w:szCs w:val="26"/>
        </w:rPr>
        <w:t>1) принимает нормативные правовые акты, регулирующие бюджетные правоотношения, на основании Бюджетного кодекса Российской Федерации и настоящего Положения;</w:t>
      </w:r>
    </w:p>
    <w:p w:rsidR="00A901DB" w:rsidRPr="00A901DB" w:rsidRDefault="00A901DB" w:rsidP="00A901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1DB">
        <w:rPr>
          <w:rFonts w:ascii="Times New Roman" w:hAnsi="Times New Roman" w:cs="Times New Roman"/>
          <w:sz w:val="26"/>
          <w:szCs w:val="26"/>
        </w:rPr>
        <w:t xml:space="preserve">2) составляет проект местного бюджета и представляет его с необходимыми документами и материалами Главе </w:t>
      </w:r>
      <w:r>
        <w:rPr>
          <w:rFonts w:ascii="Times New Roman" w:hAnsi="Times New Roman" w:cs="Times New Roman"/>
          <w:sz w:val="26"/>
          <w:szCs w:val="26"/>
        </w:rPr>
        <w:t>Тым</w:t>
      </w:r>
      <w:r w:rsidRPr="00A901DB">
        <w:rPr>
          <w:rFonts w:ascii="Times New Roman" w:hAnsi="Times New Roman" w:cs="Times New Roman"/>
          <w:sz w:val="26"/>
          <w:szCs w:val="26"/>
        </w:rPr>
        <w:t xml:space="preserve">ского сельского поселения для внесения на рассмотрение в Совет </w:t>
      </w:r>
      <w:r>
        <w:rPr>
          <w:rFonts w:ascii="Times New Roman" w:hAnsi="Times New Roman" w:cs="Times New Roman"/>
          <w:sz w:val="26"/>
          <w:szCs w:val="26"/>
        </w:rPr>
        <w:t>Тым</w:t>
      </w:r>
      <w:r w:rsidRPr="00A901DB">
        <w:rPr>
          <w:rFonts w:ascii="Times New Roman" w:hAnsi="Times New Roman" w:cs="Times New Roman"/>
          <w:sz w:val="26"/>
          <w:szCs w:val="26"/>
        </w:rPr>
        <w:t>ского сельского поселения;</w:t>
      </w:r>
    </w:p>
    <w:p w:rsidR="00A901DB" w:rsidRPr="00A901DB" w:rsidRDefault="00A901DB" w:rsidP="00A901DB">
      <w:pPr>
        <w:pStyle w:val="ConsPlusNormal"/>
        <w:widowControl/>
        <w:ind w:firstLine="399"/>
        <w:jc w:val="both"/>
        <w:rPr>
          <w:rFonts w:ascii="Times New Roman" w:hAnsi="Times New Roman" w:cs="Times New Roman"/>
          <w:sz w:val="26"/>
          <w:szCs w:val="26"/>
        </w:rPr>
      </w:pPr>
      <w:r w:rsidRPr="00A901DB">
        <w:rPr>
          <w:rFonts w:ascii="Times New Roman" w:hAnsi="Times New Roman" w:cs="Times New Roman"/>
          <w:sz w:val="26"/>
          <w:szCs w:val="26"/>
        </w:rPr>
        <w:t xml:space="preserve"> 3) представляет в Совет </w:t>
      </w:r>
      <w:r>
        <w:rPr>
          <w:rFonts w:ascii="Times New Roman" w:hAnsi="Times New Roman" w:cs="Times New Roman"/>
          <w:sz w:val="26"/>
          <w:szCs w:val="26"/>
        </w:rPr>
        <w:t>Тым</w:t>
      </w:r>
      <w:r w:rsidRPr="00A901DB">
        <w:rPr>
          <w:rFonts w:ascii="Times New Roman" w:hAnsi="Times New Roman" w:cs="Times New Roman"/>
          <w:sz w:val="26"/>
          <w:szCs w:val="26"/>
        </w:rPr>
        <w:t xml:space="preserve">ского сельского поселения одновременно  с проектом местного бюджета на очередной финансовый год и плановый период, предварительные итоги за истекший период и ожидаемые итоги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</w:t>
      </w:r>
      <w:r w:rsidRPr="00A901D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A901D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901DB">
        <w:rPr>
          <w:rFonts w:ascii="Times New Roman" w:hAnsi="Times New Roman" w:cs="Times New Roman"/>
          <w:sz w:val="26"/>
          <w:szCs w:val="26"/>
        </w:rPr>
        <w:t xml:space="preserve">  на текущий финансовый год;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4) разрабатывает основные направления бюджетной и налоговой политики</w:t>
      </w:r>
      <w:r w:rsidRPr="00A901D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ское</w:t>
      </w:r>
      <w:proofErr w:type="spellEnd"/>
      <w:r w:rsidRPr="00A901DB">
        <w:rPr>
          <w:rFonts w:eastAsia="Calibri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A901DB">
        <w:rPr>
          <w:rFonts w:eastAsia="Calibri"/>
          <w:sz w:val="26"/>
          <w:szCs w:val="26"/>
        </w:rPr>
        <w:t>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5)  осуществляет исполнение бюджета поселения в соответствии с решением о бюджете, иными решениями Совета </w:t>
      </w:r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ского сельского поселения, правовыми актами и составление бюджетной отчетности, в том числе: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а) составляет, утверждает и ведет кассовый план;</w:t>
      </w:r>
    </w:p>
    <w:p w:rsidR="00A901DB" w:rsidRPr="00A901DB" w:rsidRDefault="00A901DB" w:rsidP="00A901DB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9" w:right="19"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б) устанавливает порядок составления и ведения бюджетной росписи и сводной бюджетной росписи главных распорядителей (распорядителей) средств местного </w:t>
      </w:r>
      <w:r w:rsidRPr="00A901DB">
        <w:rPr>
          <w:rFonts w:eastAsia="Calibri"/>
          <w:sz w:val="26"/>
          <w:szCs w:val="26"/>
        </w:rPr>
        <w:lastRenderedPageBreak/>
        <w:t>бюджета, включая внесение изменений в них;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</w:t>
      </w:r>
      <w:proofErr w:type="gramStart"/>
      <w:r w:rsidRPr="00A901DB">
        <w:rPr>
          <w:rFonts w:eastAsia="Calibri"/>
          <w:sz w:val="26"/>
          <w:szCs w:val="26"/>
        </w:rPr>
        <w:t>в) принимает решение о введении режима сокращения расходов бюджета поселения и вводит указанный режим, если в процессе исполнения бюджета поселения происходит снижение объема поступлений доходов бюджета поселения или поступлений из источников финансирования дефицита бюджета поселения, что приводит к неполному по сравнению с утвержденным бюджетом поселения финансированию расходов не более чем на 10 процентов годовых назначений;</w:t>
      </w:r>
      <w:proofErr w:type="gramEnd"/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 6) предоставляет ежеквартальный и годовой отчет об исполнении бюджета поселения на утверждение в Совет </w:t>
      </w:r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ского сельского поселения;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 7) устанавливает порядок ведения реестра расходных обязательств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ское</w:t>
      </w:r>
      <w:proofErr w:type="spellEnd"/>
      <w:r w:rsidRPr="00A901DB">
        <w:rPr>
          <w:rFonts w:eastAsia="Calibri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A901DB">
        <w:rPr>
          <w:rFonts w:eastAsia="Calibri"/>
          <w:sz w:val="26"/>
          <w:szCs w:val="26"/>
        </w:rPr>
        <w:t xml:space="preserve">  и ведет указанный реестр</w:t>
      </w:r>
      <w:r>
        <w:rPr>
          <w:sz w:val="26"/>
          <w:szCs w:val="26"/>
        </w:rPr>
        <w:t>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 8) устанавливает в пределах своей компетенции расходные обязательства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ское</w:t>
      </w:r>
      <w:proofErr w:type="spellEnd"/>
      <w:r w:rsidRPr="00A901DB">
        <w:rPr>
          <w:rFonts w:eastAsia="Calibri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A901DB">
        <w:rPr>
          <w:rFonts w:eastAsia="Calibri"/>
          <w:sz w:val="26"/>
          <w:szCs w:val="26"/>
        </w:rPr>
        <w:t xml:space="preserve">  путем приняти</w:t>
      </w:r>
      <w:r>
        <w:rPr>
          <w:sz w:val="26"/>
          <w:szCs w:val="26"/>
        </w:rPr>
        <w:t>я муниципальных правовых актов А</w:t>
      </w:r>
      <w:r w:rsidRPr="00A901DB">
        <w:rPr>
          <w:rFonts w:eastAsia="Calibri"/>
          <w:sz w:val="26"/>
          <w:szCs w:val="26"/>
        </w:rPr>
        <w:t>дминистрации</w:t>
      </w:r>
      <w:r w:rsidRPr="00A901D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ское</w:t>
      </w:r>
      <w:proofErr w:type="spellEnd"/>
      <w:r w:rsidRPr="00A901DB">
        <w:rPr>
          <w:rFonts w:eastAsia="Calibri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A901DB">
        <w:rPr>
          <w:rFonts w:eastAsia="Calibri"/>
          <w:sz w:val="26"/>
          <w:szCs w:val="26"/>
        </w:rPr>
        <w:t>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 9) утверждает порядок формирования и финансового обеспечения выполнения муниципальных заданий на оказание казенными учреждениями и иными некоммерческими организациями муниципальных услуг физическим и (или) юридическим лицам;  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10) устанавливает порядок разработки и разрабатывает прогноз социально-экономического развития поселения;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11) осуществляет от имени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ское</w:t>
      </w:r>
      <w:proofErr w:type="spellEnd"/>
      <w:r w:rsidRPr="00A901DB">
        <w:rPr>
          <w:rFonts w:eastAsia="Calibri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A901DB">
        <w:rPr>
          <w:rFonts w:eastAsia="Calibri"/>
          <w:sz w:val="26"/>
          <w:szCs w:val="26"/>
        </w:rPr>
        <w:t xml:space="preserve">  муниципальные заимствования и выдачу муниципальных гарантий от имени</w:t>
      </w:r>
      <w:r w:rsidRPr="00A901D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ское</w:t>
      </w:r>
      <w:proofErr w:type="spellEnd"/>
      <w:r w:rsidRPr="00A901DB">
        <w:rPr>
          <w:rFonts w:eastAsia="Calibri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A901DB">
        <w:rPr>
          <w:rFonts w:eastAsia="Calibri"/>
          <w:sz w:val="26"/>
          <w:szCs w:val="26"/>
        </w:rPr>
        <w:t>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12) устанавливает порядок осуществления анализа финансового состояния получателя муниципальной гарантии (принципала) и в целях предоставления муниципальной гарантии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ское</w:t>
      </w:r>
      <w:proofErr w:type="spellEnd"/>
      <w:r w:rsidRPr="00A901DB">
        <w:rPr>
          <w:rFonts w:eastAsia="Calibri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A901DB">
        <w:rPr>
          <w:rFonts w:eastAsia="Calibri"/>
          <w:sz w:val="26"/>
          <w:szCs w:val="26"/>
        </w:rPr>
        <w:t xml:space="preserve">  осуществляет данный анализ; 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13) п</w:t>
      </w:r>
      <w:r w:rsidRPr="00A901DB">
        <w:rPr>
          <w:rFonts w:eastAsia="Calibri"/>
          <w:spacing w:val="-1"/>
          <w:sz w:val="26"/>
          <w:szCs w:val="26"/>
        </w:rPr>
        <w:t>роводит в случаях, установленных федеральным законодательством и законодательством Томской области</w:t>
      </w:r>
      <w:r w:rsidRPr="00A901DB">
        <w:rPr>
          <w:rFonts w:eastAsia="Calibri"/>
          <w:sz w:val="26"/>
          <w:szCs w:val="26"/>
        </w:rPr>
        <w:t xml:space="preserve">, а также нормативными правовыми актами органов местного самоуправления поселения, проверки </w:t>
      </w:r>
      <w:r w:rsidRPr="00A901DB">
        <w:rPr>
          <w:rFonts w:eastAsia="Calibri"/>
          <w:spacing w:val="-2"/>
          <w:sz w:val="26"/>
          <w:szCs w:val="26"/>
        </w:rPr>
        <w:t>финансового состояния получателей средств бюджета поселения, в т. ч. получателей муниципальных гарантий;</w:t>
      </w:r>
    </w:p>
    <w:p w:rsidR="00A901DB" w:rsidRPr="00A901DB" w:rsidRDefault="00A901DB" w:rsidP="00A901D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 w:firstLine="399"/>
        <w:jc w:val="both"/>
        <w:rPr>
          <w:rFonts w:eastAsia="Calibri"/>
          <w:spacing w:val="-11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 14) проводит проверки получателей бюджетных инвестиций по соблюдению ими условий получения и эффективности использования указанных средств;</w:t>
      </w:r>
    </w:p>
    <w:p w:rsidR="00A901DB" w:rsidRPr="00A901DB" w:rsidRDefault="00A901DB" w:rsidP="00A901DB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19" w:firstLine="399"/>
        <w:jc w:val="both"/>
        <w:rPr>
          <w:rFonts w:eastAsia="Calibri"/>
          <w:spacing w:val="-7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 15) </w:t>
      </w:r>
      <w:r w:rsidRPr="00A901DB">
        <w:rPr>
          <w:rFonts w:eastAsia="Calibri"/>
          <w:spacing w:val="-1"/>
          <w:sz w:val="26"/>
          <w:szCs w:val="26"/>
        </w:rPr>
        <w:t>обладает правом требовать от получателей бюджетных средств</w:t>
      </w:r>
      <w:r>
        <w:rPr>
          <w:spacing w:val="-1"/>
          <w:sz w:val="26"/>
          <w:szCs w:val="26"/>
        </w:rPr>
        <w:t>,</w:t>
      </w:r>
      <w:r w:rsidRPr="00A901DB">
        <w:rPr>
          <w:rFonts w:eastAsia="Calibri"/>
          <w:spacing w:val="-1"/>
          <w:sz w:val="26"/>
          <w:szCs w:val="26"/>
        </w:rPr>
        <w:t xml:space="preserve"> предоставление отчетов об использо</w:t>
      </w:r>
      <w:r w:rsidRPr="00A901DB">
        <w:rPr>
          <w:rFonts w:eastAsia="Calibri"/>
          <w:spacing w:val="-1"/>
          <w:sz w:val="26"/>
          <w:szCs w:val="26"/>
        </w:rPr>
        <w:softHyphen/>
      </w:r>
      <w:r w:rsidRPr="00A901DB">
        <w:rPr>
          <w:rFonts w:eastAsia="Calibri"/>
          <w:sz w:val="26"/>
          <w:szCs w:val="26"/>
        </w:rPr>
        <w:t>вании средств бюджета поселения и иных сведений, связанных с получением, перечислением, зачислением и использованием средств бюджета поселения;</w:t>
      </w:r>
    </w:p>
    <w:p w:rsidR="00A901DB" w:rsidRPr="00A901DB" w:rsidRDefault="00A901DB" w:rsidP="00A901DB">
      <w:pPr>
        <w:shd w:val="clear" w:color="auto" w:fill="FFFFFF"/>
        <w:spacing w:after="0" w:line="240" w:lineRule="auto"/>
        <w:ind w:right="19"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16) осуществляет последующий финансовый </w:t>
      </w:r>
      <w:proofErr w:type="gramStart"/>
      <w:r w:rsidRPr="00A901DB">
        <w:rPr>
          <w:rFonts w:eastAsia="Calibri"/>
          <w:sz w:val="26"/>
          <w:szCs w:val="26"/>
        </w:rPr>
        <w:t>контроль за</w:t>
      </w:r>
      <w:proofErr w:type="gramEnd"/>
      <w:r w:rsidRPr="00A901DB">
        <w:rPr>
          <w:rFonts w:eastAsia="Calibri"/>
          <w:sz w:val="26"/>
          <w:szCs w:val="26"/>
        </w:rPr>
        <w:t xml:space="preserve"> использованием средств бюджета поселения, в т. ч. выделяемых целевым назначением;</w:t>
      </w:r>
    </w:p>
    <w:p w:rsidR="00A901DB" w:rsidRPr="00A901DB" w:rsidRDefault="00A901DB" w:rsidP="00A901DB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pacing w:val="-10"/>
          <w:sz w:val="26"/>
          <w:szCs w:val="26"/>
        </w:rPr>
      </w:pPr>
      <w:r w:rsidRPr="00A901DB">
        <w:rPr>
          <w:rFonts w:eastAsia="Calibri"/>
          <w:sz w:val="26"/>
          <w:szCs w:val="26"/>
        </w:rPr>
        <w:t>17) получает от кредитных организаций сведения об операциях с бюджетными средствами;</w:t>
      </w:r>
    </w:p>
    <w:p w:rsidR="00A901DB" w:rsidRPr="00A901DB" w:rsidRDefault="00A901DB" w:rsidP="00A901DB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38"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>18) ведет учет выданных муниципальных гарантий, исполнения получателями указанных гарантий своих обязательств, обеспеченных этими гарантиями, а также учет осуществления платежей по выданным гарантиям;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lastRenderedPageBreak/>
        <w:t xml:space="preserve">       19) выступает от имени муниципального образования стороной в договорах о предоставлении средств бюджета поселения на возвратной основе;</w:t>
      </w:r>
    </w:p>
    <w:p w:rsidR="00A901DB" w:rsidRPr="00A901DB" w:rsidRDefault="00A901DB" w:rsidP="00A901D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pacing w:val="-10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20) </w:t>
      </w:r>
      <w:r w:rsidRPr="00A901DB">
        <w:rPr>
          <w:rFonts w:eastAsia="Calibri"/>
          <w:spacing w:val="-3"/>
          <w:sz w:val="26"/>
          <w:szCs w:val="26"/>
        </w:rPr>
        <w:t xml:space="preserve">устанавливает порядок списания задолженности юридических лиц по средствам, выданным на возвратной </w:t>
      </w:r>
      <w:r w:rsidRPr="00A901DB">
        <w:rPr>
          <w:rFonts w:eastAsia="Calibri"/>
          <w:spacing w:val="-2"/>
          <w:sz w:val="26"/>
          <w:szCs w:val="26"/>
        </w:rPr>
        <w:t xml:space="preserve">основе из бюджета поселения, процентам за пользование ими и штрафным санкциям, безнадежным к взысканию, </w:t>
      </w:r>
      <w:r w:rsidRPr="00A901DB">
        <w:rPr>
          <w:rFonts w:eastAsia="Calibri"/>
          <w:sz w:val="26"/>
          <w:szCs w:val="26"/>
        </w:rPr>
        <w:t xml:space="preserve">на основании судебных актов арбитражных судов, исполнительных листов арбитражного суда, возвращенных </w:t>
      </w:r>
      <w:r w:rsidRPr="00A901DB">
        <w:rPr>
          <w:rFonts w:eastAsia="Calibri"/>
          <w:spacing w:val="-1"/>
          <w:sz w:val="26"/>
          <w:szCs w:val="26"/>
        </w:rPr>
        <w:t>судебными приставами-исполнителями как невозможные к взысканию, а также в случае ликвидации должника;</w:t>
      </w:r>
    </w:p>
    <w:p w:rsidR="00A901DB" w:rsidRPr="00A901DB" w:rsidRDefault="00A901DB" w:rsidP="00A901DB">
      <w:pPr>
        <w:shd w:val="clear" w:color="auto" w:fill="FFFFFF"/>
        <w:tabs>
          <w:tab w:val="left" w:pos="710"/>
        </w:tabs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21) </w:t>
      </w:r>
      <w:r w:rsidRPr="00A901DB">
        <w:rPr>
          <w:rFonts w:eastAsia="Calibri"/>
          <w:spacing w:val="-1"/>
          <w:sz w:val="26"/>
          <w:szCs w:val="26"/>
        </w:rPr>
        <w:t>предоставляет рассрочки и отсрочки по уплате налогов в соответствии с федеральным законодатель</w:t>
      </w:r>
      <w:r w:rsidRPr="00A901DB">
        <w:rPr>
          <w:rFonts w:eastAsia="Calibri"/>
          <w:sz w:val="26"/>
          <w:szCs w:val="26"/>
        </w:rPr>
        <w:t>ством и законодательством Томской области, а также в соответствии с нормативными правовыми актами органов местного самоуправления поселения;</w:t>
      </w:r>
    </w:p>
    <w:p w:rsidR="00A901DB" w:rsidRPr="00A901DB" w:rsidRDefault="00A901DB" w:rsidP="00A901DB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29" w:firstLine="399"/>
        <w:jc w:val="both"/>
        <w:rPr>
          <w:rFonts w:eastAsia="Calibri"/>
          <w:spacing w:val="-7"/>
          <w:sz w:val="26"/>
          <w:szCs w:val="26"/>
        </w:rPr>
      </w:pPr>
      <w:r w:rsidRPr="00A901DB">
        <w:rPr>
          <w:rFonts w:eastAsia="Calibri"/>
          <w:sz w:val="26"/>
          <w:szCs w:val="26"/>
        </w:rPr>
        <w:t>22) осуществляет распределение финансовой помощи и бюджетных ссуд, поступающих из федерального и областного бюджета в соответствии с направлением расходов, установленных федеральным законом о феде</w:t>
      </w:r>
      <w:r w:rsidRPr="00A901DB">
        <w:rPr>
          <w:rFonts w:eastAsia="Calibri"/>
          <w:sz w:val="26"/>
          <w:szCs w:val="26"/>
        </w:rPr>
        <w:softHyphen/>
        <w:t>ральном бюджете и (или) законом Томской области об областном бюджете и (или) решением об утверждении бюджета поселения;</w:t>
      </w:r>
    </w:p>
    <w:p w:rsidR="00A901DB" w:rsidRPr="00A901DB" w:rsidRDefault="00A901DB" w:rsidP="00A901DB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right="29" w:firstLine="399"/>
        <w:jc w:val="both"/>
        <w:rPr>
          <w:rFonts w:eastAsia="Calibri"/>
          <w:spacing w:val="-10"/>
          <w:sz w:val="26"/>
          <w:szCs w:val="26"/>
        </w:rPr>
      </w:pPr>
      <w:r w:rsidRPr="00A901DB">
        <w:rPr>
          <w:rFonts w:eastAsia="Calibri"/>
          <w:sz w:val="26"/>
          <w:szCs w:val="26"/>
        </w:rPr>
        <w:t xml:space="preserve">23) </w:t>
      </w:r>
      <w:r w:rsidRPr="00A901DB">
        <w:rPr>
          <w:rFonts w:eastAsia="Calibri"/>
          <w:spacing w:val="-1"/>
          <w:sz w:val="26"/>
          <w:szCs w:val="26"/>
        </w:rPr>
        <w:t xml:space="preserve">ведет учет обязательств, подлежащих исполнению за счет средств бюджета поселения учреждениями, </w:t>
      </w:r>
      <w:r w:rsidRPr="00A901DB">
        <w:rPr>
          <w:rFonts w:eastAsia="Calibri"/>
          <w:sz w:val="26"/>
          <w:szCs w:val="26"/>
        </w:rPr>
        <w:t>финансируемыми из бюджета поселения на основе смет доходов и расходов;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>24) доводит до главных распорядителей (распорядителей) и получателей средств местного бюджета бюджетные ассигнования и лимиты бюджетных обязательств;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>2</w:t>
      </w:r>
      <w:r>
        <w:rPr>
          <w:sz w:val="26"/>
          <w:szCs w:val="26"/>
        </w:rPr>
        <w:t>5</w:t>
      </w:r>
      <w:r w:rsidRPr="00A901DB">
        <w:rPr>
          <w:rFonts w:eastAsia="Calibri"/>
          <w:sz w:val="26"/>
          <w:szCs w:val="26"/>
        </w:rPr>
        <w:t>)  составляет и утверждает ведомственные целевые программы;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t>2</w:t>
      </w:r>
      <w:r>
        <w:rPr>
          <w:sz w:val="26"/>
          <w:szCs w:val="26"/>
        </w:rPr>
        <w:t>6</w:t>
      </w:r>
      <w:r w:rsidRPr="00A901DB">
        <w:rPr>
          <w:rFonts w:eastAsia="Calibri"/>
          <w:sz w:val="26"/>
          <w:szCs w:val="26"/>
        </w:rPr>
        <w:t xml:space="preserve">) осуществляет учет долговых обязательств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ское</w:t>
      </w:r>
      <w:proofErr w:type="spellEnd"/>
      <w:r w:rsidRPr="00A901DB">
        <w:rPr>
          <w:rFonts w:eastAsia="Calibri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Pr="00A901DB">
        <w:rPr>
          <w:rFonts w:eastAsia="Calibri"/>
          <w:sz w:val="26"/>
          <w:szCs w:val="26"/>
        </w:rPr>
        <w:t xml:space="preserve">  путем ведения муниципальной долговой книги;</w:t>
      </w:r>
    </w:p>
    <w:p w:rsidR="00A901DB" w:rsidRPr="00A901DB" w:rsidRDefault="00A901DB" w:rsidP="00A901DB">
      <w:pPr>
        <w:pStyle w:val="ConsPlusNormal"/>
        <w:widowControl/>
        <w:ind w:firstLine="399"/>
        <w:jc w:val="both"/>
        <w:rPr>
          <w:rFonts w:ascii="Times New Roman" w:hAnsi="Times New Roman" w:cs="Times New Roman"/>
          <w:sz w:val="26"/>
          <w:szCs w:val="26"/>
        </w:rPr>
      </w:pPr>
      <w:r w:rsidRPr="00A901DB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901DB">
        <w:rPr>
          <w:rFonts w:ascii="Times New Roman" w:hAnsi="Times New Roman" w:cs="Times New Roman"/>
          <w:sz w:val="26"/>
          <w:szCs w:val="26"/>
        </w:rPr>
        <w:t xml:space="preserve">) утверждает перечень кодов подвидов по видам доходов главных администраторов доходов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</w:t>
      </w:r>
      <w:r w:rsidRPr="00A901D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A901D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901DB">
        <w:rPr>
          <w:rFonts w:ascii="Times New Roman" w:hAnsi="Times New Roman" w:cs="Times New Roman"/>
          <w:sz w:val="26"/>
          <w:szCs w:val="26"/>
        </w:rPr>
        <w:t xml:space="preserve">  и (или) находящихся в его ведении бюджетных учреждений;</w:t>
      </w:r>
    </w:p>
    <w:p w:rsidR="00A901DB" w:rsidRPr="00A901DB" w:rsidRDefault="00A901DB" w:rsidP="00A901DB">
      <w:pPr>
        <w:pStyle w:val="ConsPlusNormal"/>
        <w:widowControl/>
        <w:ind w:firstLine="399"/>
        <w:jc w:val="both"/>
        <w:rPr>
          <w:rFonts w:ascii="Times New Roman" w:hAnsi="Times New Roman" w:cs="Times New Roman"/>
          <w:sz w:val="26"/>
          <w:szCs w:val="26"/>
        </w:rPr>
      </w:pPr>
      <w:r w:rsidRPr="00A9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28</w:t>
      </w:r>
      <w:r w:rsidRPr="00A901DB">
        <w:rPr>
          <w:rFonts w:ascii="Times New Roman" w:hAnsi="Times New Roman" w:cs="Times New Roman"/>
          <w:sz w:val="26"/>
          <w:szCs w:val="26"/>
        </w:rPr>
        <w:t>) исполняет исполнительные документы (исполнительные листы, судебные приказы), судебные акты, акты других органов и должностных лиц по делам об административных правонарушениях, решения налоговых органов о взыскании налога, сбора, пеней и штрафов, предусматривающие обращение взыскания на средства бюджета поселения, в том числе по денежным обязательствам муниципальных казенных учреждений в соответствии с действующим законодательством</w:t>
      </w:r>
      <w:r w:rsidR="00F57071">
        <w:rPr>
          <w:rFonts w:ascii="Times New Roman" w:hAnsi="Times New Roman" w:cs="Times New Roman"/>
          <w:sz w:val="26"/>
          <w:szCs w:val="26"/>
        </w:rPr>
        <w:t>;</w:t>
      </w:r>
      <w:r w:rsidRPr="00A9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901DB" w:rsidRPr="00A901DB" w:rsidRDefault="00F57071" w:rsidP="00A901DB">
      <w:pPr>
        <w:pStyle w:val="ConsPlusNormal"/>
        <w:widowControl/>
        <w:ind w:firstLine="3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29</w:t>
      </w:r>
      <w:r w:rsidR="00A901DB" w:rsidRPr="00A901DB">
        <w:rPr>
          <w:rFonts w:ascii="Times New Roman" w:hAnsi="Times New Roman" w:cs="Times New Roman"/>
          <w:sz w:val="26"/>
          <w:szCs w:val="26"/>
        </w:rPr>
        <w:t>) списывает в бесспорном порядке суммы бюджетных средств, подлежащих возврату в бюджет, срок возврата которых истек;</w:t>
      </w:r>
    </w:p>
    <w:p w:rsidR="00A901DB" w:rsidRPr="00A901DB" w:rsidRDefault="00A901DB" w:rsidP="00A901DB">
      <w:pPr>
        <w:pStyle w:val="ConsPlusNormal"/>
        <w:widowControl/>
        <w:ind w:firstLine="399"/>
        <w:jc w:val="both"/>
        <w:rPr>
          <w:rFonts w:ascii="Times New Roman" w:hAnsi="Times New Roman" w:cs="Times New Roman"/>
          <w:sz w:val="26"/>
          <w:szCs w:val="26"/>
        </w:rPr>
      </w:pPr>
      <w:r w:rsidRPr="00A901DB">
        <w:rPr>
          <w:rFonts w:ascii="Times New Roman" w:hAnsi="Times New Roman" w:cs="Times New Roman"/>
          <w:sz w:val="26"/>
          <w:szCs w:val="26"/>
        </w:rPr>
        <w:t xml:space="preserve"> </w:t>
      </w:r>
      <w:r w:rsidR="00F57071">
        <w:rPr>
          <w:rFonts w:ascii="Times New Roman" w:hAnsi="Times New Roman" w:cs="Times New Roman"/>
          <w:sz w:val="26"/>
          <w:szCs w:val="26"/>
        </w:rPr>
        <w:t>30</w:t>
      </w:r>
      <w:r w:rsidRPr="00A901DB">
        <w:rPr>
          <w:rFonts w:ascii="Times New Roman" w:hAnsi="Times New Roman" w:cs="Times New Roman"/>
          <w:sz w:val="26"/>
          <w:szCs w:val="26"/>
        </w:rPr>
        <w:t>) списывает в бесспорном порядке суммы процентов (платы) за пользование бюджетными средствами, предоставленными на возвратной основе, срок уплаты которых наступил;</w:t>
      </w:r>
    </w:p>
    <w:p w:rsidR="00A901DB" w:rsidRPr="00A901DB" w:rsidRDefault="00F57071" w:rsidP="00A901DB">
      <w:pPr>
        <w:pStyle w:val="ConsPlusNormal"/>
        <w:widowControl/>
        <w:ind w:firstLine="3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31</w:t>
      </w:r>
      <w:r w:rsidR="00A901DB" w:rsidRPr="00A901DB">
        <w:rPr>
          <w:rFonts w:ascii="Times New Roman" w:hAnsi="Times New Roman" w:cs="Times New Roman"/>
          <w:sz w:val="26"/>
          <w:szCs w:val="26"/>
        </w:rPr>
        <w:t>) взыскивает в бесспорном порядке пени за несвоевременный возврат бюджетных средств, предоставленных на возвратной основе, просрочку уплаты процентов за пользование бюджетными средствами, предоставленными на возвратной основе, в размере одной трехсотой действующей ставки рефинансирования Центрального банка Российской Федерации за каждый день просрочки;</w:t>
      </w:r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sz w:val="26"/>
          <w:szCs w:val="26"/>
        </w:rPr>
        <w:lastRenderedPageBreak/>
        <w:t xml:space="preserve"> 3</w:t>
      </w:r>
      <w:r w:rsidR="00F57071">
        <w:rPr>
          <w:sz w:val="26"/>
          <w:szCs w:val="26"/>
        </w:rPr>
        <w:t>2</w:t>
      </w:r>
      <w:r w:rsidRPr="00A901DB">
        <w:rPr>
          <w:rFonts w:eastAsia="Calibri"/>
          <w:sz w:val="26"/>
          <w:szCs w:val="26"/>
        </w:rPr>
        <w:t>) формирует перечни целевых статей, видов расходов бюджета поселения в соответствии с расходными обязательствами</w:t>
      </w:r>
      <w:r w:rsidR="00F57071" w:rsidRPr="00F57071">
        <w:rPr>
          <w:sz w:val="26"/>
          <w:szCs w:val="26"/>
        </w:rPr>
        <w:t xml:space="preserve"> </w:t>
      </w:r>
      <w:r w:rsidR="00F57071">
        <w:rPr>
          <w:sz w:val="26"/>
          <w:szCs w:val="26"/>
        </w:rPr>
        <w:t>муниципального образования «</w:t>
      </w:r>
      <w:proofErr w:type="spellStart"/>
      <w:r w:rsidR="00F57071">
        <w:rPr>
          <w:sz w:val="26"/>
          <w:szCs w:val="26"/>
        </w:rPr>
        <w:t>Тым</w:t>
      </w:r>
      <w:r w:rsidR="00F57071" w:rsidRPr="00A901DB">
        <w:rPr>
          <w:rFonts w:eastAsia="Calibri"/>
          <w:sz w:val="26"/>
          <w:szCs w:val="26"/>
        </w:rPr>
        <w:t>ское</w:t>
      </w:r>
      <w:proofErr w:type="spellEnd"/>
      <w:r w:rsidR="00F57071" w:rsidRPr="00A901DB">
        <w:rPr>
          <w:rFonts w:eastAsia="Calibri"/>
          <w:sz w:val="26"/>
          <w:szCs w:val="26"/>
        </w:rPr>
        <w:t xml:space="preserve"> сельское поселение</w:t>
      </w:r>
      <w:r w:rsidR="00F57071">
        <w:rPr>
          <w:sz w:val="26"/>
          <w:szCs w:val="26"/>
        </w:rPr>
        <w:t>»</w:t>
      </w:r>
      <w:r w:rsidRPr="00A901DB">
        <w:rPr>
          <w:rFonts w:eastAsia="Calibri"/>
          <w:sz w:val="26"/>
          <w:szCs w:val="26"/>
        </w:rPr>
        <w:t>;</w:t>
      </w:r>
    </w:p>
    <w:p w:rsidR="00A901DB" w:rsidRPr="00A901DB" w:rsidRDefault="00F57071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33</w:t>
      </w:r>
      <w:r w:rsidR="00A901DB" w:rsidRPr="00A901DB">
        <w:rPr>
          <w:rFonts w:eastAsia="Calibri"/>
          <w:sz w:val="26"/>
          <w:szCs w:val="26"/>
        </w:rPr>
        <w:t>) определяет порядок составления, утверждения и установления показателей планов (программы) фи</w:t>
      </w:r>
      <w:r w:rsidR="00A901DB" w:rsidRPr="00A901DB">
        <w:rPr>
          <w:rFonts w:eastAsia="Calibri"/>
          <w:sz w:val="26"/>
          <w:szCs w:val="26"/>
        </w:rPr>
        <w:softHyphen/>
        <w:t>нансово-хозяйственной деятельности муниципальных унитарных предприятий;</w:t>
      </w:r>
    </w:p>
    <w:p w:rsidR="00A901DB" w:rsidRPr="00A901DB" w:rsidRDefault="00F57071" w:rsidP="00A901DB">
      <w:pPr>
        <w:autoSpaceDE w:val="0"/>
        <w:autoSpaceDN w:val="0"/>
        <w:adjustRightInd w:val="0"/>
        <w:spacing w:after="0" w:line="240" w:lineRule="auto"/>
        <w:ind w:firstLine="399"/>
        <w:jc w:val="both"/>
        <w:rPr>
          <w:rFonts w:eastAsia="Calibri"/>
          <w:bCs/>
          <w:iCs/>
          <w:sz w:val="26"/>
          <w:szCs w:val="26"/>
        </w:rPr>
      </w:pPr>
      <w:r>
        <w:rPr>
          <w:sz w:val="26"/>
          <w:szCs w:val="26"/>
        </w:rPr>
        <w:t xml:space="preserve"> 34</w:t>
      </w:r>
      <w:r w:rsidR="00A901DB" w:rsidRPr="00A901DB">
        <w:rPr>
          <w:rFonts w:eastAsia="Calibri"/>
          <w:sz w:val="26"/>
          <w:szCs w:val="26"/>
        </w:rPr>
        <w:t xml:space="preserve">) </w:t>
      </w:r>
      <w:r w:rsidR="00A901DB" w:rsidRPr="00A901DB">
        <w:rPr>
          <w:rFonts w:eastAsia="Calibri"/>
          <w:bCs/>
          <w:iCs/>
          <w:sz w:val="26"/>
          <w:szCs w:val="26"/>
        </w:rPr>
        <w:t xml:space="preserve">готовит проекты соглашений, связанных с предоставлением </w:t>
      </w:r>
      <w:r w:rsidR="00A901DB" w:rsidRPr="00A901DB">
        <w:rPr>
          <w:rFonts w:eastAsia="Calibri"/>
          <w:sz w:val="26"/>
          <w:szCs w:val="26"/>
        </w:rPr>
        <w:t>администрацией поселения</w:t>
      </w:r>
      <w:r w:rsidR="00A901DB" w:rsidRPr="00A901DB">
        <w:rPr>
          <w:rFonts w:eastAsia="Calibri"/>
          <w:bCs/>
          <w:iCs/>
          <w:sz w:val="26"/>
          <w:szCs w:val="26"/>
        </w:rPr>
        <w:t xml:space="preserve"> средств бюджета поселения в форме субсидий юридическим лицам, индивидуальным предпринимателям, физическим лицам, некоммерческим организациям, не являющимся казенными учреждениями</w:t>
      </w:r>
      <w:r>
        <w:rPr>
          <w:bCs/>
          <w:iCs/>
          <w:sz w:val="26"/>
          <w:szCs w:val="26"/>
        </w:rPr>
        <w:t>;</w:t>
      </w:r>
      <w:r w:rsidR="00A901DB" w:rsidRPr="00A901DB">
        <w:rPr>
          <w:rFonts w:eastAsia="Calibri"/>
          <w:bCs/>
          <w:iCs/>
          <w:sz w:val="26"/>
          <w:szCs w:val="26"/>
        </w:rPr>
        <w:t xml:space="preserve"> </w:t>
      </w:r>
    </w:p>
    <w:p w:rsidR="00A901DB" w:rsidRPr="00A901DB" w:rsidRDefault="00F57071" w:rsidP="00A901DB">
      <w:pPr>
        <w:spacing w:after="0" w:line="240" w:lineRule="auto"/>
        <w:jc w:val="both"/>
        <w:rPr>
          <w:rFonts w:eastAsia="Calibri"/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35</w:t>
      </w:r>
      <w:r w:rsidR="00A901DB" w:rsidRPr="00A901DB">
        <w:rPr>
          <w:rFonts w:eastAsia="Calibri"/>
          <w:bCs/>
          <w:iCs/>
          <w:sz w:val="26"/>
          <w:szCs w:val="26"/>
        </w:rPr>
        <w:t>) ведет учет и хранение исполнительных документов и иных документов, связанных с их исполнением, по денежным обязательствам муниципальных казенных учреждений</w:t>
      </w:r>
      <w:r>
        <w:rPr>
          <w:bCs/>
          <w:iCs/>
          <w:sz w:val="26"/>
          <w:szCs w:val="26"/>
        </w:rPr>
        <w:t>;</w:t>
      </w:r>
      <w:r w:rsidR="00A901DB" w:rsidRPr="00A901DB">
        <w:rPr>
          <w:rFonts w:eastAsia="Calibri"/>
          <w:bCs/>
          <w:iCs/>
          <w:sz w:val="26"/>
          <w:szCs w:val="26"/>
        </w:rPr>
        <w:t xml:space="preserve"> </w:t>
      </w:r>
    </w:p>
    <w:p w:rsidR="00A901DB" w:rsidRPr="00A901DB" w:rsidRDefault="00A901DB" w:rsidP="00A901DB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A901DB">
        <w:rPr>
          <w:rFonts w:eastAsia="Calibri"/>
          <w:bCs/>
          <w:iCs/>
          <w:sz w:val="26"/>
          <w:szCs w:val="26"/>
        </w:rPr>
        <w:t xml:space="preserve">       </w:t>
      </w:r>
      <w:r w:rsidR="00F57071">
        <w:rPr>
          <w:sz w:val="26"/>
          <w:szCs w:val="26"/>
        </w:rPr>
        <w:t>36</w:t>
      </w:r>
      <w:r w:rsidRPr="00A901DB">
        <w:rPr>
          <w:rFonts w:eastAsia="Calibri"/>
          <w:sz w:val="26"/>
          <w:szCs w:val="26"/>
        </w:rPr>
        <w:t>) ведет реестр источников доходов бюджета поселения</w:t>
      </w:r>
      <w:r w:rsidR="00F57071">
        <w:rPr>
          <w:sz w:val="26"/>
          <w:szCs w:val="26"/>
        </w:rPr>
        <w:t>;</w:t>
      </w:r>
      <w:r w:rsidRPr="00A901DB">
        <w:rPr>
          <w:rFonts w:eastAsia="Calibri"/>
          <w:sz w:val="26"/>
          <w:szCs w:val="26"/>
        </w:rPr>
        <w:t xml:space="preserve"> </w:t>
      </w:r>
    </w:p>
    <w:p w:rsidR="00A901DB" w:rsidRPr="00A901DB" w:rsidRDefault="00F57071" w:rsidP="00A901DB">
      <w:pPr>
        <w:spacing w:after="0" w:line="240" w:lineRule="auto"/>
        <w:jc w:val="both"/>
        <w:rPr>
          <w:rFonts w:eastAsia="Calibri"/>
          <w:bCs/>
          <w:iCs/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37</w:t>
      </w:r>
      <w:r w:rsidR="00A901DB" w:rsidRPr="00A901DB">
        <w:rPr>
          <w:rFonts w:eastAsia="Calibri"/>
          <w:sz w:val="26"/>
          <w:szCs w:val="26"/>
        </w:rPr>
        <w:t>) устанавливает порядок использования бюджетных ассигнований средств резервных фондов Администрации</w:t>
      </w:r>
      <w:r w:rsidRPr="00F5707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Тым</w:t>
      </w:r>
      <w:r w:rsidRPr="00A901DB">
        <w:rPr>
          <w:rFonts w:eastAsia="Calibri"/>
          <w:sz w:val="26"/>
          <w:szCs w:val="26"/>
        </w:rPr>
        <w:t>ское</w:t>
      </w:r>
      <w:proofErr w:type="spellEnd"/>
      <w:r w:rsidRPr="00A901DB">
        <w:rPr>
          <w:rFonts w:eastAsia="Calibri"/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</w:t>
      </w:r>
      <w:r w:rsidR="00A901DB" w:rsidRPr="00A901DB">
        <w:rPr>
          <w:rFonts w:eastAsia="Calibri"/>
          <w:sz w:val="26"/>
          <w:szCs w:val="26"/>
        </w:rPr>
        <w:t>, предусмотренных в составе бюджета поселения);</w:t>
      </w:r>
      <w:proofErr w:type="gramEnd"/>
    </w:p>
    <w:p w:rsidR="00A901DB" w:rsidRPr="00A901DB" w:rsidRDefault="00A901DB" w:rsidP="00A901D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Cs/>
          <w:sz w:val="26"/>
          <w:szCs w:val="26"/>
        </w:rPr>
      </w:pPr>
      <w:r w:rsidRPr="00A901DB">
        <w:rPr>
          <w:rFonts w:eastAsia="Calibri"/>
          <w:bCs/>
          <w:iCs/>
          <w:sz w:val="26"/>
          <w:szCs w:val="26"/>
        </w:rPr>
        <w:t xml:space="preserve">      </w:t>
      </w:r>
      <w:r w:rsidR="00F57071">
        <w:rPr>
          <w:bCs/>
          <w:iCs/>
          <w:sz w:val="26"/>
          <w:szCs w:val="26"/>
        </w:rPr>
        <w:t>38</w:t>
      </w:r>
      <w:r w:rsidRPr="00A901DB">
        <w:rPr>
          <w:rFonts w:eastAsia="Calibri"/>
          <w:bCs/>
          <w:iCs/>
          <w:sz w:val="26"/>
          <w:szCs w:val="26"/>
        </w:rPr>
        <w:t>) осуществляет полномочия финансового органа по ведению Сводной бюджетной росписи и доведению лимитов бюджетных обязательств до главного распорядителя бюджетных средств;</w:t>
      </w:r>
    </w:p>
    <w:p w:rsidR="00A901DB" w:rsidRDefault="00A901DB" w:rsidP="00A901D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A901DB">
        <w:rPr>
          <w:rFonts w:eastAsia="Calibri"/>
          <w:bCs/>
          <w:iCs/>
          <w:sz w:val="26"/>
          <w:szCs w:val="26"/>
        </w:rPr>
        <w:t xml:space="preserve">     </w:t>
      </w:r>
      <w:r w:rsidR="00F57071">
        <w:rPr>
          <w:bCs/>
          <w:iCs/>
          <w:sz w:val="26"/>
          <w:szCs w:val="26"/>
        </w:rPr>
        <w:t xml:space="preserve"> 39</w:t>
      </w:r>
      <w:r w:rsidRPr="00A901DB">
        <w:rPr>
          <w:rFonts w:eastAsia="Calibri"/>
          <w:bCs/>
          <w:iCs/>
          <w:sz w:val="26"/>
          <w:szCs w:val="26"/>
        </w:rPr>
        <w:t xml:space="preserve">) </w:t>
      </w:r>
      <w:r w:rsidRPr="00A901DB">
        <w:rPr>
          <w:rFonts w:eastAsia="Calibri"/>
          <w:sz w:val="26"/>
          <w:szCs w:val="26"/>
        </w:rPr>
        <w:t xml:space="preserve">осуществляет иные бюджетные полномочия, определенные правовыми актами Российской Федерации, Томской области, </w:t>
      </w:r>
      <w:proofErr w:type="spellStart"/>
      <w:r w:rsidRPr="00A901DB">
        <w:rPr>
          <w:rFonts w:eastAsia="Calibri"/>
          <w:sz w:val="26"/>
          <w:szCs w:val="26"/>
        </w:rPr>
        <w:t>Каргасокским</w:t>
      </w:r>
      <w:proofErr w:type="spellEnd"/>
      <w:r w:rsidRPr="00A901DB">
        <w:rPr>
          <w:rFonts w:eastAsia="Calibri"/>
          <w:sz w:val="26"/>
          <w:szCs w:val="26"/>
        </w:rPr>
        <w:t xml:space="preserve"> районом и актами органов местного самоуправления</w:t>
      </w:r>
      <w:proofErr w:type="gramStart"/>
      <w:r w:rsidR="00F57071">
        <w:rPr>
          <w:sz w:val="26"/>
          <w:szCs w:val="26"/>
        </w:rPr>
        <w:t>.».</w:t>
      </w:r>
      <w:r w:rsidRPr="00A901DB">
        <w:rPr>
          <w:rFonts w:eastAsia="Calibri"/>
          <w:sz w:val="26"/>
          <w:szCs w:val="26"/>
        </w:rPr>
        <w:t xml:space="preserve"> </w:t>
      </w:r>
      <w:proofErr w:type="gramEnd"/>
    </w:p>
    <w:p w:rsidR="00BB1099" w:rsidRDefault="00981566" w:rsidP="00A901D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2) часть</w:t>
      </w:r>
      <w:r w:rsidR="00BB1099">
        <w:rPr>
          <w:sz w:val="26"/>
          <w:szCs w:val="26"/>
        </w:rPr>
        <w:t xml:space="preserve"> 1 статьи 26 </w:t>
      </w:r>
      <w:r w:rsidR="00BB1099" w:rsidRPr="00011600">
        <w:rPr>
          <w:sz w:val="26"/>
          <w:szCs w:val="26"/>
        </w:rPr>
        <w:t xml:space="preserve"> Положения изложить в следующей редакции</w:t>
      </w:r>
      <w:r w:rsidR="00BB1099">
        <w:rPr>
          <w:sz w:val="26"/>
          <w:szCs w:val="26"/>
        </w:rPr>
        <w:t>:</w:t>
      </w:r>
    </w:p>
    <w:p w:rsidR="00BB1099" w:rsidRDefault="00BB1099" w:rsidP="00BB10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lk"/>
          <w:sz w:val="26"/>
          <w:szCs w:val="26"/>
        </w:rPr>
      </w:pPr>
      <w:r w:rsidRPr="00BB1099">
        <w:rPr>
          <w:sz w:val="26"/>
          <w:szCs w:val="26"/>
        </w:rPr>
        <w:t xml:space="preserve">«1. Организация исполнения местного бюджета осуществляется </w:t>
      </w:r>
      <w:r w:rsidRPr="00BB1099">
        <w:rPr>
          <w:rStyle w:val="blk"/>
          <w:sz w:val="26"/>
          <w:szCs w:val="26"/>
        </w:rPr>
        <w:t xml:space="preserve">на основе </w:t>
      </w:r>
      <w:hyperlink r:id="rId5" w:anchor="dst1203" w:history="1">
        <w:r w:rsidRPr="00BB1099">
          <w:rPr>
            <w:rStyle w:val="a5"/>
            <w:color w:val="auto"/>
            <w:sz w:val="26"/>
            <w:szCs w:val="26"/>
            <w:u w:val="none"/>
          </w:rPr>
          <w:t>единства кассы</w:t>
        </w:r>
      </w:hyperlink>
      <w:r w:rsidRPr="00BB1099">
        <w:rPr>
          <w:rStyle w:val="blk"/>
          <w:sz w:val="26"/>
          <w:szCs w:val="26"/>
        </w:rPr>
        <w:t xml:space="preserve"> и </w:t>
      </w:r>
      <w:hyperlink r:id="rId6" w:anchor="dst1198" w:history="1">
        <w:r w:rsidRPr="00BB1099">
          <w:rPr>
            <w:rStyle w:val="a5"/>
            <w:color w:val="auto"/>
            <w:sz w:val="26"/>
            <w:szCs w:val="26"/>
            <w:u w:val="none"/>
          </w:rPr>
          <w:t>подведомственности расходов</w:t>
        </w:r>
      </w:hyperlink>
      <w:r w:rsidRPr="00BB1099">
        <w:rPr>
          <w:sz w:val="26"/>
          <w:szCs w:val="26"/>
        </w:rPr>
        <w:t>.».</w:t>
      </w:r>
      <w:r w:rsidRPr="00BB1099">
        <w:rPr>
          <w:rStyle w:val="blk"/>
          <w:sz w:val="26"/>
          <w:szCs w:val="26"/>
        </w:rPr>
        <w:t xml:space="preserve"> </w:t>
      </w:r>
    </w:p>
    <w:p w:rsidR="004A5251" w:rsidRPr="00981566" w:rsidRDefault="00981566" w:rsidP="0098156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81566">
        <w:rPr>
          <w:rStyle w:val="blk"/>
          <w:sz w:val="26"/>
          <w:szCs w:val="26"/>
        </w:rPr>
        <w:t xml:space="preserve">часть 2 статьи 29 </w:t>
      </w:r>
      <w:r w:rsidRPr="00981566">
        <w:rPr>
          <w:sz w:val="26"/>
          <w:szCs w:val="26"/>
        </w:rPr>
        <w:t>Положения изложить в следующей редакции:</w:t>
      </w:r>
    </w:p>
    <w:p w:rsidR="00981566" w:rsidRPr="00981566" w:rsidRDefault="00981566" w:rsidP="00981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81566">
        <w:rPr>
          <w:rFonts w:ascii="Times New Roman" w:hAnsi="Times New Roman" w:cs="Times New Roman"/>
          <w:sz w:val="26"/>
          <w:szCs w:val="26"/>
        </w:rPr>
        <w:t>«2. Финансовый орган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981566">
        <w:rPr>
          <w:rFonts w:ascii="Times New Roman" w:hAnsi="Times New Roman" w:cs="Times New Roman"/>
          <w:sz w:val="26"/>
          <w:szCs w:val="26"/>
        </w:rPr>
        <w:t xml:space="preserve">дминистрации поселения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</w:t>
      </w:r>
      <w:r w:rsidRPr="00981566">
        <w:rPr>
          <w:rFonts w:ascii="Times New Roman" w:hAnsi="Times New Roman" w:cs="Times New Roman"/>
          <w:sz w:val="26"/>
          <w:szCs w:val="26"/>
        </w:rPr>
        <w:t>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981566" w:rsidRPr="00981566" w:rsidRDefault="00981566" w:rsidP="00981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566">
        <w:rPr>
          <w:rFonts w:ascii="Times New Roman" w:hAnsi="Times New Roman" w:cs="Times New Roman"/>
          <w:sz w:val="26"/>
          <w:szCs w:val="26"/>
        </w:rPr>
        <w:t xml:space="preserve">Составление и ведение кассового плана осуществляются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81566">
        <w:rPr>
          <w:rFonts w:ascii="Times New Roman" w:hAnsi="Times New Roman" w:cs="Times New Roman"/>
          <w:sz w:val="26"/>
          <w:szCs w:val="26"/>
        </w:rPr>
        <w:t>дминистрацией поселения</w:t>
      </w:r>
      <w:proofErr w:type="gramStart"/>
      <w:r w:rsidRPr="0098156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81566" w:rsidRPr="00981566" w:rsidRDefault="00981566" w:rsidP="00981566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eastAsia="Calibri"/>
          <w:sz w:val="26"/>
          <w:szCs w:val="26"/>
        </w:rPr>
      </w:pPr>
    </w:p>
    <w:p w:rsidR="002D7648" w:rsidRPr="008B0E4B" w:rsidRDefault="005D44E6" w:rsidP="00AA01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7648" w:rsidRPr="008B0E4B">
        <w:rPr>
          <w:rFonts w:ascii="Times New Roman" w:hAnsi="Times New Roman" w:cs="Times New Roman"/>
          <w:sz w:val="26"/>
          <w:szCs w:val="26"/>
        </w:rPr>
        <w:t>.  Настоящее  решение  вступает  в  си</w:t>
      </w:r>
      <w:r w:rsidR="00CA290F" w:rsidRPr="008B0E4B">
        <w:rPr>
          <w:rFonts w:ascii="Times New Roman" w:hAnsi="Times New Roman" w:cs="Times New Roman"/>
          <w:sz w:val="26"/>
          <w:szCs w:val="26"/>
        </w:rPr>
        <w:t>лу  после  официального  обнарод</w:t>
      </w:r>
      <w:r w:rsidR="002D7648" w:rsidRPr="008B0E4B">
        <w:rPr>
          <w:rFonts w:ascii="Times New Roman" w:hAnsi="Times New Roman" w:cs="Times New Roman"/>
          <w:sz w:val="26"/>
          <w:szCs w:val="26"/>
        </w:rPr>
        <w:t xml:space="preserve">ования  в </w:t>
      </w:r>
      <w:r w:rsidR="00CA290F" w:rsidRPr="008B0E4B">
        <w:rPr>
          <w:rFonts w:ascii="Times New Roman" w:hAnsi="Times New Roman" w:cs="Times New Roman"/>
          <w:sz w:val="26"/>
          <w:szCs w:val="26"/>
        </w:rPr>
        <w:t xml:space="preserve"> установленном  порядке</w:t>
      </w:r>
      <w:r w:rsidR="002D7648" w:rsidRPr="008B0E4B">
        <w:rPr>
          <w:rFonts w:ascii="Times New Roman" w:hAnsi="Times New Roman" w:cs="Times New Roman"/>
          <w:sz w:val="26"/>
          <w:szCs w:val="26"/>
        </w:rPr>
        <w:t>.</w:t>
      </w:r>
    </w:p>
    <w:p w:rsidR="002D7648" w:rsidRPr="008B0E4B" w:rsidRDefault="002D7648" w:rsidP="002D7648">
      <w:pPr>
        <w:spacing w:after="0"/>
        <w:ind w:right="543"/>
        <w:jc w:val="both"/>
        <w:rPr>
          <w:sz w:val="26"/>
          <w:szCs w:val="26"/>
        </w:rPr>
      </w:pPr>
    </w:p>
    <w:p w:rsidR="002D7648" w:rsidRPr="008B0E4B" w:rsidRDefault="002D7648" w:rsidP="002D7648">
      <w:pPr>
        <w:spacing w:after="0"/>
        <w:ind w:right="543"/>
        <w:jc w:val="both"/>
        <w:rPr>
          <w:sz w:val="26"/>
          <w:szCs w:val="26"/>
        </w:rPr>
      </w:pPr>
      <w:r w:rsidRPr="008B0E4B">
        <w:rPr>
          <w:sz w:val="26"/>
          <w:szCs w:val="26"/>
        </w:rPr>
        <w:t>Председатель  Совета  поселения,</w:t>
      </w:r>
    </w:p>
    <w:p w:rsidR="00D7130D" w:rsidRPr="005D44E6" w:rsidRDefault="002D7648" w:rsidP="005D44E6">
      <w:pPr>
        <w:tabs>
          <w:tab w:val="left" w:pos="9355"/>
        </w:tabs>
        <w:spacing w:after="0"/>
        <w:ind w:right="-1"/>
        <w:jc w:val="both"/>
        <w:rPr>
          <w:sz w:val="26"/>
          <w:szCs w:val="26"/>
        </w:rPr>
      </w:pPr>
      <w:r w:rsidRPr="008B0E4B">
        <w:rPr>
          <w:sz w:val="26"/>
          <w:szCs w:val="26"/>
        </w:rPr>
        <w:t xml:space="preserve">Глава  Тымского  сельского  поселения                                 </w:t>
      </w:r>
      <w:r w:rsidR="005D44E6">
        <w:rPr>
          <w:sz w:val="26"/>
          <w:szCs w:val="26"/>
        </w:rPr>
        <w:t xml:space="preserve">                  </w:t>
      </w:r>
      <w:r w:rsidRPr="008B0E4B">
        <w:rPr>
          <w:sz w:val="26"/>
          <w:szCs w:val="26"/>
        </w:rPr>
        <w:t xml:space="preserve">К.Ф.  Важенин  </w:t>
      </w:r>
    </w:p>
    <w:sectPr w:rsidR="00D7130D" w:rsidRPr="005D44E6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77E00"/>
    <w:multiLevelType w:val="hybridMultilevel"/>
    <w:tmpl w:val="D2D86114"/>
    <w:lvl w:ilvl="0" w:tplc="C08C6BE2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A912880"/>
    <w:multiLevelType w:val="hybridMultilevel"/>
    <w:tmpl w:val="C7E8CACC"/>
    <w:lvl w:ilvl="0" w:tplc="8398DB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DE45D9"/>
    <w:multiLevelType w:val="hybridMultilevel"/>
    <w:tmpl w:val="C4C2E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44F5"/>
    <w:rsid w:val="00011600"/>
    <w:rsid w:val="00041E1B"/>
    <w:rsid w:val="00086467"/>
    <w:rsid w:val="002D7648"/>
    <w:rsid w:val="00307C4D"/>
    <w:rsid w:val="003B21C6"/>
    <w:rsid w:val="003D7CF7"/>
    <w:rsid w:val="00414FCF"/>
    <w:rsid w:val="004A5251"/>
    <w:rsid w:val="004E6CE3"/>
    <w:rsid w:val="005274C1"/>
    <w:rsid w:val="00596A94"/>
    <w:rsid w:val="005B51D5"/>
    <w:rsid w:val="005D44E6"/>
    <w:rsid w:val="005E41BB"/>
    <w:rsid w:val="00632145"/>
    <w:rsid w:val="006A44F5"/>
    <w:rsid w:val="00725609"/>
    <w:rsid w:val="00831C6D"/>
    <w:rsid w:val="00884C6B"/>
    <w:rsid w:val="008871D7"/>
    <w:rsid w:val="00890C0F"/>
    <w:rsid w:val="008B0E4B"/>
    <w:rsid w:val="008C2794"/>
    <w:rsid w:val="008C3983"/>
    <w:rsid w:val="00936CB9"/>
    <w:rsid w:val="00981566"/>
    <w:rsid w:val="009B2127"/>
    <w:rsid w:val="00A027E8"/>
    <w:rsid w:val="00A901DB"/>
    <w:rsid w:val="00AA01FE"/>
    <w:rsid w:val="00AD2B4A"/>
    <w:rsid w:val="00AD2D5E"/>
    <w:rsid w:val="00B504BB"/>
    <w:rsid w:val="00B7703D"/>
    <w:rsid w:val="00B848A9"/>
    <w:rsid w:val="00BB1099"/>
    <w:rsid w:val="00C076A2"/>
    <w:rsid w:val="00C12C9D"/>
    <w:rsid w:val="00C4206C"/>
    <w:rsid w:val="00C97DE9"/>
    <w:rsid w:val="00CA1E40"/>
    <w:rsid w:val="00CA290F"/>
    <w:rsid w:val="00CF0F02"/>
    <w:rsid w:val="00CF26C0"/>
    <w:rsid w:val="00D40134"/>
    <w:rsid w:val="00D604C2"/>
    <w:rsid w:val="00D7130D"/>
    <w:rsid w:val="00D73AC8"/>
    <w:rsid w:val="00DF1EA8"/>
    <w:rsid w:val="00E96F97"/>
    <w:rsid w:val="00EC3AB8"/>
    <w:rsid w:val="00ED22D2"/>
    <w:rsid w:val="00EF5E9F"/>
    <w:rsid w:val="00F57071"/>
    <w:rsid w:val="00F71B3C"/>
    <w:rsid w:val="00FA0EEF"/>
    <w:rsid w:val="00FD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1E1B"/>
    <w:pPr>
      <w:ind w:left="720"/>
      <w:contextualSpacing/>
    </w:pPr>
  </w:style>
  <w:style w:type="paragraph" w:styleId="a4">
    <w:name w:val="No Spacing"/>
    <w:uiPriority w:val="1"/>
    <w:qFormat/>
    <w:rsid w:val="005274C1"/>
    <w:pPr>
      <w:spacing w:after="0" w:line="240" w:lineRule="auto"/>
    </w:pPr>
  </w:style>
  <w:style w:type="character" w:customStyle="1" w:styleId="blk">
    <w:name w:val="blk"/>
    <w:basedOn w:val="a0"/>
    <w:rsid w:val="00BB1099"/>
  </w:style>
  <w:style w:type="character" w:styleId="a5">
    <w:name w:val="Hyperlink"/>
    <w:basedOn w:val="a0"/>
    <w:uiPriority w:val="99"/>
    <w:semiHidden/>
    <w:unhideWhenUsed/>
    <w:rsid w:val="00BB1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20ad3e5985534e348b9fb15cd09c3584f86ab0fa/" TargetMode="External"/><Relationship Id="rId5" Type="http://schemas.openxmlformats.org/officeDocument/2006/relationships/hyperlink" Target="http://www.consultant.ru/document/cons_doc_LAW_19702/e8d434c904231c2df3911b75a6bc2688d3438f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25</cp:revision>
  <cp:lastPrinted>2021-07-01T03:22:00Z</cp:lastPrinted>
  <dcterms:created xsi:type="dcterms:W3CDTF">2016-03-16T02:06:00Z</dcterms:created>
  <dcterms:modified xsi:type="dcterms:W3CDTF">2021-07-01T03:23:00Z</dcterms:modified>
</cp:coreProperties>
</file>