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B6" w:rsidRPr="00E330FA" w:rsidRDefault="00FC66B6" w:rsidP="00FC66B6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E330F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СОВЕТ ТЫМСКОГО СЕЛЬСКОГО ПОСЕЛЕНИЯ</w:t>
      </w:r>
    </w:p>
    <w:p w:rsidR="00FC66B6" w:rsidRPr="00843D97" w:rsidRDefault="00FC66B6" w:rsidP="00FC66B6">
      <w:pPr>
        <w:pStyle w:val="2"/>
        <w:jc w:val="left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FC66B6" w:rsidRPr="00843D97" w:rsidTr="00E1607A">
        <w:tc>
          <w:tcPr>
            <w:tcW w:w="9080" w:type="dxa"/>
            <w:gridSpan w:val="4"/>
          </w:tcPr>
          <w:p w:rsidR="00FC66B6" w:rsidRPr="00E330FA" w:rsidRDefault="00FC66B6" w:rsidP="00E1607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E330FA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РЕШЕНИЕ</w:t>
            </w:r>
          </w:p>
          <w:p w:rsidR="00FC66B6" w:rsidRPr="00843D97" w:rsidRDefault="00FC66B6" w:rsidP="00E1607A">
            <w:pPr>
              <w:pStyle w:val="3"/>
              <w:ind w:firstLine="709"/>
              <w:jc w:val="center"/>
            </w:pPr>
          </w:p>
        </w:tc>
      </w:tr>
      <w:tr w:rsidR="00FC66B6" w:rsidRPr="00843D97" w:rsidTr="00E1607A">
        <w:tc>
          <w:tcPr>
            <w:tcW w:w="1890" w:type="dxa"/>
          </w:tcPr>
          <w:p w:rsidR="00FC66B6" w:rsidRPr="00843D97" w:rsidRDefault="00C53E1B" w:rsidP="00E1607A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C66B6">
              <w:rPr>
                <w:rFonts w:ascii="Times New Roman" w:hAnsi="Times New Roman" w:cs="Times New Roman"/>
              </w:rPr>
              <w:t>.</w:t>
            </w:r>
            <w:r w:rsidR="000D0A1D">
              <w:rPr>
                <w:rFonts w:ascii="Times New Roman" w:hAnsi="Times New Roman" w:cs="Times New Roman"/>
              </w:rPr>
              <w:t>11</w:t>
            </w:r>
            <w:r w:rsidR="00FC66B6" w:rsidRPr="00843D97">
              <w:rPr>
                <w:rFonts w:ascii="Times New Roman" w:hAnsi="Times New Roman" w:cs="Times New Roman"/>
              </w:rPr>
              <w:t>.201</w:t>
            </w:r>
            <w:r w:rsidR="000D0A1D">
              <w:rPr>
                <w:rFonts w:ascii="Times New Roman" w:hAnsi="Times New Roman" w:cs="Times New Roman"/>
              </w:rPr>
              <w:t>4</w:t>
            </w:r>
          </w:p>
          <w:p w:rsidR="00FC66B6" w:rsidRPr="00843D9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gridSpan w:val="2"/>
          </w:tcPr>
          <w:p w:rsidR="00FC66B6" w:rsidRPr="00843D97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FC66B6" w:rsidRPr="00843D97" w:rsidRDefault="00FC66B6" w:rsidP="00C53E1B">
            <w:pPr>
              <w:pStyle w:val="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22FC6">
              <w:rPr>
                <w:rFonts w:ascii="Times New Roman" w:hAnsi="Times New Roman" w:cs="Times New Roman"/>
              </w:rPr>
              <w:t xml:space="preserve"> </w:t>
            </w:r>
            <w:r w:rsidR="00C53E1B">
              <w:rPr>
                <w:rFonts w:ascii="Times New Roman" w:hAnsi="Times New Roman" w:cs="Times New Roman"/>
              </w:rPr>
              <w:t>69</w:t>
            </w:r>
            <w:r w:rsidRPr="00843D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66B6" w:rsidRPr="00104DDD" w:rsidTr="00E1607A">
        <w:tc>
          <w:tcPr>
            <w:tcW w:w="7040" w:type="dxa"/>
            <w:gridSpan w:val="3"/>
          </w:tcPr>
          <w:p w:rsidR="00FC66B6" w:rsidRPr="004C30AB" w:rsidRDefault="00FC66B6" w:rsidP="00E1607A">
            <w:pPr>
              <w:pStyle w:val="3"/>
              <w:rPr>
                <w:rFonts w:ascii="Times New Roman" w:hAnsi="Times New Roman" w:cs="Times New Roman"/>
              </w:rPr>
            </w:pPr>
            <w:r w:rsidRPr="004C30A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C30AB">
              <w:rPr>
                <w:rFonts w:ascii="Times New Roman" w:hAnsi="Times New Roman" w:cs="Times New Roman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FC66B6" w:rsidRPr="00104DDD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B6" w:rsidRPr="00104DDD" w:rsidTr="00E1607A">
        <w:tc>
          <w:tcPr>
            <w:tcW w:w="5778" w:type="dxa"/>
            <w:gridSpan w:val="2"/>
            <w:vAlign w:val="center"/>
          </w:tcPr>
          <w:p w:rsidR="00FC66B6" w:rsidRPr="00104DDD" w:rsidRDefault="00FC66B6" w:rsidP="00E1607A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B6" w:rsidRPr="00E330FA" w:rsidRDefault="00FC66B6" w:rsidP="00E1607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Тымског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сельского поселения от 02.12.201</w:t>
            </w:r>
            <w:r w:rsidR="008B6C93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№ 158 «О расчетной единице»</w:t>
            </w:r>
          </w:p>
          <w:p w:rsidR="00FC66B6" w:rsidRPr="00104DDD" w:rsidRDefault="00FC66B6" w:rsidP="00E160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FC66B6" w:rsidRPr="00104DDD" w:rsidRDefault="00FC66B6" w:rsidP="00E1607A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251" w:rsidRDefault="002E2251"/>
    <w:p w:rsidR="00B606E1" w:rsidRDefault="000D0A1D" w:rsidP="000D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1D">
        <w:rPr>
          <w:rFonts w:ascii="Times New Roman" w:hAnsi="Times New Roman" w:cs="Times New Roman"/>
          <w:sz w:val="28"/>
          <w:szCs w:val="28"/>
        </w:rPr>
        <w:t>В соответствии со статьёй 3 закона Томской области от 05.08.2011 №157-ОЗ «О расчетной единице», частью 2 статьи 25 закона Томской области от 27.12.2013 № 227-ОЗ «Об областном бюджете на 2014 год и на плановый период 2015 и 2016 годов»</w:t>
      </w:r>
    </w:p>
    <w:p w:rsidR="000D0A1D" w:rsidRPr="000D0A1D" w:rsidRDefault="000D0A1D" w:rsidP="000D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E1" w:rsidRPr="00B606E1" w:rsidRDefault="00B606E1" w:rsidP="00B60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6E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B606E1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B606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B606E1" w:rsidRPr="00B606E1" w:rsidRDefault="00B606E1" w:rsidP="00B6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0F" w:rsidRPr="00C7030F" w:rsidRDefault="00C7030F" w:rsidP="00C703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Дополнить решение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>.2011 г.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158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расчетной единице» пунктами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C7030F" w:rsidRPr="00C7030F" w:rsidRDefault="00C7030F" w:rsidP="00C703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Установить, что размер расчетной единицы, указанный в пункте 1 настоящего решения, применяется с учетом коэффициента индексации (изменения) аналогичного коэффициенту индексации (изменения), установленному законом Томской области на очередной финансовый год и плановый период.</w:t>
      </w:r>
    </w:p>
    <w:p w:rsidR="00C7030F" w:rsidRPr="00C7030F" w:rsidRDefault="00C7030F" w:rsidP="00C7030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>. Установить с 01.12.2014 г.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 w:rsidRPr="00C7030F">
        <w:rPr>
          <w:rFonts w:ascii="Times New Roman" w:hAnsi="Times New Roman" w:cs="Times New Roman"/>
          <w:b w:val="0"/>
          <w:bCs w:val="0"/>
          <w:sz w:val="28"/>
          <w:szCs w:val="28"/>
        </w:rPr>
        <w:t>», в размере 1,05.».</w:t>
      </w:r>
    </w:p>
    <w:p w:rsidR="00B606E1" w:rsidRPr="00B606E1" w:rsidRDefault="00B606E1" w:rsidP="00C7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6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1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C53E1B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606E1">
        <w:rPr>
          <w:rFonts w:ascii="Times New Roman" w:hAnsi="Times New Roman" w:cs="Times New Roman"/>
          <w:sz w:val="28"/>
          <w:szCs w:val="28"/>
        </w:rPr>
        <w:t>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 Администрации </w:t>
      </w:r>
      <w:proofErr w:type="spellStart"/>
      <w:r w:rsidRPr="00B606E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B606E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телекоммуникационной сети  «</w:t>
      </w:r>
      <w:r w:rsidRPr="00B606E1">
        <w:rPr>
          <w:rFonts w:ascii="Times New Roman" w:hAnsi="Times New Roman" w:cs="Times New Roman"/>
          <w:sz w:val="28"/>
          <w:szCs w:val="28"/>
        </w:rPr>
        <w:t>Интернет».</w:t>
      </w:r>
    </w:p>
    <w:p w:rsidR="00B606E1" w:rsidRDefault="00B606E1" w:rsidP="00C7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6E1">
        <w:rPr>
          <w:rFonts w:ascii="Times New Roman" w:hAnsi="Times New Roman" w:cs="Times New Roman"/>
          <w:sz w:val="28"/>
          <w:szCs w:val="28"/>
        </w:rPr>
        <w:t>3. Настоящее решени</w:t>
      </w:r>
      <w:r w:rsidR="003119B7">
        <w:rPr>
          <w:rFonts w:ascii="Times New Roman" w:hAnsi="Times New Roman" w:cs="Times New Roman"/>
          <w:sz w:val="28"/>
          <w:szCs w:val="28"/>
        </w:rPr>
        <w:t xml:space="preserve">е вступает в силу с </w:t>
      </w:r>
      <w:r w:rsidR="00C53E1B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B606E1">
        <w:rPr>
          <w:rFonts w:ascii="Times New Roman" w:hAnsi="Times New Roman" w:cs="Times New Roman"/>
          <w:sz w:val="28"/>
          <w:szCs w:val="28"/>
        </w:rPr>
        <w:t>.</w:t>
      </w:r>
    </w:p>
    <w:p w:rsidR="00B606E1" w:rsidRDefault="00B606E1" w:rsidP="00C7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0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6E1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социально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1">
        <w:rPr>
          <w:rFonts w:ascii="Times New Roman" w:hAnsi="Times New Roman" w:cs="Times New Roman"/>
          <w:sz w:val="28"/>
          <w:szCs w:val="28"/>
        </w:rPr>
        <w:t>экономический комитет.</w:t>
      </w:r>
    </w:p>
    <w:tbl>
      <w:tblPr>
        <w:tblW w:w="9762" w:type="dxa"/>
        <w:tblLook w:val="0000"/>
      </w:tblPr>
      <w:tblGrid>
        <w:gridCol w:w="5070"/>
        <w:gridCol w:w="1588"/>
        <w:gridCol w:w="3104"/>
      </w:tblGrid>
      <w:tr w:rsidR="00AA4962" w:rsidRPr="00E330FA" w:rsidTr="00C7030F">
        <w:trPr>
          <w:trHeight w:val="1275"/>
        </w:trPr>
        <w:tc>
          <w:tcPr>
            <w:tcW w:w="5070" w:type="dxa"/>
            <w:vAlign w:val="center"/>
          </w:tcPr>
          <w:p w:rsidR="00AA4962" w:rsidRDefault="00AA4962" w:rsidP="00E1607A">
            <w:pPr>
              <w:pStyle w:val="3"/>
              <w:rPr>
                <w:rFonts w:ascii="Times New Roman" w:hAnsi="Times New Roman" w:cs="Times New Roman"/>
              </w:rPr>
            </w:pPr>
            <w:r w:rsidRPr="00E330FA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Совет,</w:t>
            </w:r>
            <w:r w:rsidRPr="00E330FA">
              <w:rPr>
                <w:rFonts w:ascii="Times New Roman" w:hAnsi="Times New Roman" w:cs="Times New Roman"/>
              </w:rPr>
              <w:t xml:space="preserve"> </w:t>
            </w:r>
          </w:p>
          <w:p w:rsidR="00AA4962" w:rsidRPr="00E330FA" w:rsidRDefault="00AA4962" w:rsidP="00E1607A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88" w:type="dxa"/>
            <w:vAlign w:val="center"/>
          </w:tcPr>
          <w:p w:rsidR="00AA4962" w:rsidRPr="00E330FA" w:rsidRDefault="00AA4962" w:rsidP="00B606E1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A4962" w:rsidRPr="00E330FA" w:rsidRDefault="00AA4962" w:rsidP="00E1607A">
            <w:pPr>
              <w:pStyle w:val="3"/>
              <w:rPr>
                <w:rFonts w:ascii="Times New Roman" w:hAnsi="Times New Roman" w:cs="Times New Roman"/>
              </w:rPr>
            </w:pPr>
          </w:p>
          <w:p w:rsidR="00AA4962" w:rsidRPr="00E330FA" w:rsidRDefault="00AA4962" w:rsidP="00AA4962">
            <w:pPr>
              <w:pStyle w:val="3"/>
              <w:rPr>
                <w:rFonts w:ascii="Times New Roman" w:hAnsi="Times New Roman" w:cs="Times New Roman"/>
              </w:rPr>
            </w:pPr>
            <w:r w:rsidRPr="00E330F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К.Ф. Важенин</w:t>
            </w:r>
          </w:p>
        </w:tc>
      </w:tr>
    </w:tbl>
    <w:p w:rsidR="00AA4962" w:rsidRPr="00AC3E02" w:rsidRDefault="00AA4962" w:rsidP="00AC3E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4962" w:rsidRPr="00AC3E02" w:rsidSect="002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B6"/>
    <w:rsid w:val="00061353"/>
    <w:rsid w:val="000A499E"/>
    <w:rsid w:val="000D0A1D"/>
    <w:rsid w:val="00256F96"/>
    <w:rsid w:val="002E2251"/>
    <w:rsid w:val="003119B7"/>
    <w:rsid w:val="0068724A"/>
    <w:rsid w:val="00690777"/>
    <w:rsid w:val="00722FC6"/>
    <w:rsid w:val="008B6C93"/>
    <w:rsid w:val="009F0A3F"/>
    <w:rsid w:val="00A105C8"/>
    <w:rsid w:val="00AA4962"/>
    <w:rsid w:val="00AC3E02"/>
    <w:rsid w:val="00B606E1"/>
    <w:rsid w:val="00BE0FD4"/>
    <w:rsid w:val="00BE1CE9"/>
    <w:rsid w:val="00C22767"/>
    <w:rsid w:val="00C53E1B"/>
    <w:rsid w:val="00C7030F"/>
    <w:rsid w:val="00CF5B96"/>
    <w:rsid w:val="00F302C1"/>
    <w:rsid w:val="00F811C2"/>
    <w:rsid w:val="00FC66B6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B6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C66B6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66B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66B6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FC66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C66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Emphasis"/>
    <w:basedOn w:val="a0"/>
    <w:qFormat/>
    <w:rsid w:val="00FC6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2014-12-01T02:57:00Z</cp:lastPrinted>
  <dcterms:created xsi:type="dcterms:W3CDTF">2014-12-03T03:57:00Z</dcterms:created>
  <dcterms:modified xsi:type="dcterms:W3CDTF">2014-12-03T03:57:00Z</dcterms:modified>
</cp:coreProperties>
</file>