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57" w:rsidRDefault="00C10157" w:rsidP="00C1015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ТЫМСКОГО  СЕЛЬСКОГО  ПОСЕЛЕНИЯ</w:t>
      </w:r>
    </w:p>
    <w:p w:rsidR="00C10157" w:rsidRDefault="00C10157" w:rsidP="00C10157">
      <w:pPr>
        <w:rPr>
          <w:rFonts w:ascii="Times New Roman" w:hAnsi="Times New Roman" w:cs="Times New Roman"/>
          <w:b/>
          <w:sz w:val="28"/>
          <w:szCs w:val="28"/>
        </w:rPr>
      </w:pPr>
    </w:p>
    <w:p w:rsidR="00C10157" w:rsidRDefault="00C10157" w:rsidP="00C101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10157" w:rsidRDefault="00C10157" w:rsidP="00C10157">
      <w:pPr>
        <w:rPr>
          <w:rFonts w:ascii="Times New Roman" w:hAnsi="Times New Roman" w:cs="Times New Roman"/>
          <w:b/>
          <w:sz w:val="28"/>
          <w:szCs w:val="28"/>
        </w:rPr>
      </w:pPr>
    </w:p>
    <w:p w:rsidR="00C10157" w:rsidRDefault="00C10157" w:rsidP="00C10157">
      <w:pPr>
        <w:rPr>
          <w:rFonts w:ascii="Times New Roman" w:hAnsi="Times New Roman" w:cs="Times New Roman"/>
          <w:b/>
          <w:sz w:val="28"/>
          <w:szCs w:val="28"/>
        </w:rPr>
      </w:pPr>
    </w:p>
    <w:p w:rsidR="00C10157" w:rsidRDefault="00C10157" w:rsidP="00C10157">
      <w:pPr>
        <w:rPr>
          <w:rFonts w:ascii="Times New Roman" w:hAnsi="Times New Roman" w:cs="Times New Roman"/>
          <w:sz w:val="28"/>
          <w:szCs w:val="28"/>
        </w:rPr>
      </w:pPr>
    </w:p>
    <w:p w:rsidR="00C10157" w:rsidRDefault="00C10157" w:rsidP="00C10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15.05.2014                                                                                                        № 52 </w:t>
      </w:r>
    </w:p>
    <w:p w:rsidR="00C10157" w:rsidRDefault="00C10157" w:rsidP="00C10157">
      <w:pPr>
        <w:rPr>
          <w:rFonts w:ascii="Times New Roman" w:hAnsi="Times New Roman" w:cs="Times New Roman"/>
          <w:sz w:val="28"/>
          <w:szCs w:val="28"/>
        </w:rPr>
      </w:pPr>
    </w:p>
    <w:p w:rsidR="00C10157" w:rsidRDefault="00C10157" w:rsidP="00C1015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C10157" w:rsidRDefault="00C10157" w:rsidP="00C1015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10157" w:rsidRPr="00C10157" w:rsidRDefault="00C10157" w:rsidP="00C1015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C10157">
        <w:rPr>
          <w:rStyle w:val="a5"/>
          <w:rFonts w:ascii="Times New Roman" w:hAnsi="Times New Roman" w:cs="Times New Roman"/>
          <w:color w:val="000000"/>
          <w:sz w:val="28"/>
          <w:szCs w:val="28"/>
        </w:rPr>
        <w:t>О  назначении  публичных слушаний</w:t>
      </w:r>
    </w:p>
    <w:p w:rsidR="00C10157" w:rsidRPr="00C10157" w:rsidRDefault="00C10157" w:rsidP="00C1015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C10157">
        <w:rPr>
          <w:rStyle w:val="a5"/>
          <w:rFonts w:ascii="Times New Roman" w:hAnsi="Times New Roman" w:cs="Times New Roman"/>
          <w:color w:val="000000"/>
          <w:sz w:val="28"/>
          <w:szCs w:val="28"/>
        </w:rPr>
        <w:t>по проекту схемы теплоснабжения</w:t>
      </w:r>
    </w:p>
    <w:p w:rsidR="00C10157" w:rsidRPr="00C10157" w:rsidRDefault="00C10157" w:rsidP="00C10157">
      <w:pPr>
        <w:pStyle w:val="a4"/>
        <w:jc w:val="left"/>
        <w:rPr>
          <w:rStyle w:val="a5"/>
          <w:rFonts w:ascii="Times New Roman" w:hAnsi="Times New Roman" w:cs="Times New Roman"/>
          <w:color w:val="000000"/>
        </w:rPr>
      </w:pPr>
      <w:proofErr w:type="spellStart"/>
      <w:r w:rsidRPr="00C10157">
        <w:rPr>
          <w:rStyle w:val="a5"/>
          <w:rFonts w:ascii="Times New Roman" w:hAnsi="Times New Roman" w:cs="Times New Roman"/>
          <w:color w:val="000000"/>
          <w:sz w:val="28"/>
          <w:szCs w:val="28"/>
        </w:rPr>
        <w:t>Тымского</w:t>
      </w:r>
      <w:proofErr w:type="spellEnd"/>
      <w:r w:rsidRPr="00C1015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</w:p>
    <w:p w:rsidR="00C10157" w:rsidRDefault="00C10157" w:rsidP="00C10157">
      <w:pPr>
        <w:pStyle w:val="a4"/>
        <w:jc w:val="left"/>
        <w:rPr>
          <w:rFonts w:ascii="Times New Roman" w:hAnsi="Times New Roman" w:cs="Times New Roman"/>
        </w:rPr>
      </w:pPr>
    </w:p>
    <w:p w:rsidR="00C10157" w:rsidRDefault="00C10157" w:rsidP="00C10157">
      <w:pPr>
        <w:pStyle w:val="a3"/>
        <w:spacing w:line="265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 соответствии     с    Федеральным законом от 27.07.2010 N 190-ФЗ "О теплоснабжении", Постановлением Правительства РФ от 22.02.2012 N 154 "О требованиях к схемам теплоснабжения, порядку их разработки и утверждения"</w:t>
      </w:r>
    </w:p>
    <w:p w:rsidR="00C10157" w:rsidRDefault="00C10157" w:rsidP="00C101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сельского поселения  РЕШИЛ:</w:t>
      </w:r>
    </w:p>
    <w:p w:rsidR="00C10157" w:rsidRDefault="00C10157" w:rsidP="00C101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Провести публичные слушания по   проекту  схемы теплоснабжения  </w:t>
      </w:r>
      <w:proofErr w:type="spellStart"/>
      <w:r>
        <w:rPr>
          <w:color w:val="000000"/>
          <w:sz w:val="28"/>
          <w:szCs w:val="28"/>
        </w:rPr>
        <w:t>Тымского</w:t>
      </w:r>
      <w:proofErr w:type="spellEnd"/>
      <w:r>
        <w:rPr>
          <w:color w:val="000000"/>
          <w:sz w:val="28"/>
          <w:szCs w:val="28"/>
        </w:rPr>
        <w:t xml:space="preserve">   сельского поселения   16.06.2014 года в 18 час. 00 мин. по адресу: с. </w:t>
      </w:r>
      <w:proofErr w:type="spellStart"/>
      <w:r>
        <w:rPr>
          <w:color w:val="000000"/>
          <w:sz w:val="28"/>
          <w:szCs w:val="28"/>
        </w:rPr>
        <w:t>Тымск</w:t>
      </w:r>
      <w:proofErr w:type="spellEnd"/>
      <w:r>
        <w:rPr>
          <w:color w:val="000000"/>
          <w:sz w:val="28"/>
          <w:szCs w:val="28"/>
        </w:rPr>
        <w:t xml:space="preserve">, ул. </w:t>
      </w:r>
      <w:proofErr w:type="gramStart"/>
      <w:r>
        <w:rPr>
          <w:color w:val="000000"/>
          <w:sz w:val="28"/>
          <w:szCs w:val="28"/>
        </w:rPr>
        <w:t>Кедровая</w:t>
      </w:r>
      <w:proofErr w:type="gramEnd"/>
      <w:r>
        <w:rPr>
          <w:color w:val="000000"/>
          <w:sz w:val="28"/>
          <w:szCs w:val="28"/>
        </w:rPr>
        <w:t>, 3б, помещение МКУК «ТБДЦ».</w:t>
      </w:r>
    </w:p>
    <w:p w:rsidR="00C10157" w:rsidRDefault="00C10157" w:rsidP="00C101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Председателя Совета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К.Ф. Важенина, организатором публичных слушаний по проекту схемы теплоснабжения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10157" w:rsidRDefault="00C10157" w:rsidP="00C10157">
      <w:pPr>
        <w:pStyle w:val="a3"/>
        <w:spacing w:line="26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Проект схемы теплоснабжения </w:t>
      </w:r>
      <w:proofErr w:type="spellStart"/>
      <w:r>
        <w:rPr>
          <w:color w:val="000000"/>
          <w:sz w:val="28"/>
          <w:szCs w:val="28"/>
        </w:rPr>
        <w:t>Тымского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  и электронную  модель схемы теплоснабжения разместить в полном объеме на официальном сайте  </w:t>
      </w:r>
      <w:proofErr w:type="spellStart"/>
      <w:r>
        <w:rPr>
          <w:color w:val="000000"/>
          <w:sz w:val="28"/>
          <w:szCs w:val="28"/>
        </w:rPr>
        <w:t>Тымского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C10157" w:rsidRDefault="00C10157" w:rsidP="00C1015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сети Интернет.</w:t>
      </w:r>
    </w:p>
    <w:p w:rsidR="00C10157" w:rsidRDefault="00C10157" w:rsidP="00C10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157" w:rsidRDefault="00C10157" w:rsidP="00C10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157" w:rsidRDefault="00C10157" w:rsidP="00C10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157" w:rsidRDefault="00C10157" w:rsidP="00C10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157" w:rsidRDefault="00C10157" w:rsidP="00C1015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поселения,</w:t>
      </w:r>
    </w:p>
    <w:p w:rsidR="00C10157" w:rsidRDefault="00C10157" w:rsidP="00C1015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К.Ф. Важенин</w:t>
      </w: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157"/>
    <w:rsid w:val="005321F8"/>
    <w:rsid w:val="00561321"/>
    <w:rsid w:val="00C1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1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0157"/>
  </w:style>
  <w:style w:type="character" w:styleId="a5">
    <w:name w:val="Strong"/>
    <w:basedOn w:val="a0"/>
    <w:uiPriority w:val="22"/>
    <w:qFormat/>
    <w:rsid w:val="00C10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2014-05-20T03:07:00Z</dcterms:created>
  <dcterms:modified xsi:type="dcterms:W3CDTF">2014-05-20T03:07:00Z</dcterms:modified>
</cp:coreProperties>
</file>