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3D" w:rsidRDefault="001D333D" w:rsidP="001D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D333D" w:rsidRDefault="001D333D" w:rsidP="001D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«ТЫМСКОЕ СЕЛЬСКОЕ ПОСЕЛЕНИЕ»</w:t>
      </w:r>
    </w:p>
    <w:p w:rsidR="001D333D" w:rsidRDefault="001D333D" w:rsidP="001D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1D333D" w:rsidRDefault="001D333D" w:rsidP="001D333D">
      <w:pPr>
        <w:jc w:val="center"/>
        <w:rPr>
          <w:b/>
          <w:sz w:val="28"/>
          <w:szCs w:val="28"/>
        </w:rPr>
      </w:pPr>
    </w:p>
    <w:p w:rsidR="001D333D" w:rsidRDefault="001D333D" w:rsidP="001D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1D333D" w:rsidRDefault="001D333D" w:rsidP="001D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 ПОСЕЛЕНИЯ</w:t>
      </w:r>
    </w:p>
    <w:p w:rsidR="001D333D" w:rsidRDefault="001D333D" w:rsidP="001D333D">
      <w:pPr>
        <w:jc w:val="center"/>
        <w:rPr>
          <w:b/>
          <w:sz w:val="28"/>
          <w:szCs w:val="28"/>
        </w:rPr>
      </w:pPr>
    </w:p>
    <w:p w:rsidR="001D333D" w:rsidRDefault="001D333D" w:rsidP="001D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33D" w:rsidRDefault="001D333D" w:rsidP="001D333D">
      <w:pPr>
        <w:jc w:val="center"/>
        <w:rPr>
          <w:sz w:val="28"/>
          <w:szCs w:val="28"/>
        </w:rPr>
      </w:pPr>
    </w:p>
    <w:p w:rsidR="001D333D" w:rsidRDefault="001D333D" w:rsidP="001D333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28.02.2014</w:t>
      </w:r>
      <w:r w:rsidR="00BF0072">
        <w:rPr>
          <w:rFonts w:ascii="Times New Roman" w:hAnsi="Times New Roman"/>
          <w:sz w:val="28"/>
          <w:szCs w:val="28"/>
        </w:rPr>
        <w:tab/>
      </w:r>
      <w:r w:rsidR="00BF0072">
        <w:rPr>
          <w:rFonts w:ascii="Times New Roman" w:hAnsi="Times New Roman"/>
          <w:sz w:val="28"/>
          <w:szCs w:val="28"/>
        </w:rPr>
        <w:tab/>
      </w:r>
      <w:r w:rsidR="00BF0072">
        <w:rPr>
          <w:rFonts w:ascii="Times New Roman" w:hAnsi="Times New Roman"/>
          <w:sz w:val="28"/>
          <w:szCs w:val="28"/>
        </w:rPr>
        <w:tab/>
      </w:r>
      <w:r w:rsidR="00BF0072">
        <w:rPr>
          <w:rFonts w:ascii="Times New Roman" w:hAnsi="Times New Roman"/>
          <w:sz w:val="28"/>
          <w:szCs w:val="28"/>
        </w:rPr>
        <w:tab/>
      </w:r>
      <w:r w:rsidR="00BF0072">
        <w:rPr>
          <w:rFonts w:ascii="Times New Roman" w:hAnsi="Times New Roman"/>
          <w:sz w:val="28"/>
          <w:szCs w:val="28"/>
        </w:rPr>
        <w:tab/>
      </w:r>
      <w:r w:rsidR="00BF0072">
        <w:rPr>
          <w:rFonts w:ascii="Times New Roman" w:hAnsi="Times New Roman"/>
          <w:sz w:val="28"/>
          <w:szCs w:val="28"/>
        </w:rPr>
        <w:tab/>
      </w:r>
      <w:r w:rsidR="00BF0072">
        <w:rPr>
          <w:rFonts w:ascii="Times New Roman" w:hAnsi="Times New Roman"/>
          <w:sz w:val="28"/>
          <w:szCs w:val="28"/>
        </w:rPr>
        <w:tab/>
      </w:r>
      <w:r w:rsidR="00BF0072">
        <w:rPr>
          <w:rFonts w:ascii="Times New Roman" w:hAnsi="Times New Roman"/>
          <w:sz w:val="28"/>
          <w:szCs w:val="28"/>
        </w:rPr>
        <w:tab/>
      </w:r>
      <w:r w:rsidR="00BF0072">
        <w:rPr>
          <w:rFonts w:ascii="Times New Roman" w:hAnsi="Times New Roman"/>
          <w:sz w:val="28"/>
          <w:szCs w:val="28"/>
        </w:rPr>
        <w:tab/>
        <w:t xml:space="preserve">                   №  6</w:t>
      </w:r>
    </w:p>
    <w:p w:rsidR="001D333D" w:rsidRDefault="001D333D" w:rsidP="001D333D">
      <w:pPr>
        <w:pStyle w:val="ConsNonformat"/>
        <w:rPr>
          <w:rFonts w:ascii="Times New Roman" w:hAnsi="Times New Roman"/>
          <w:sz w:val="28"/>
          <w:szCs w:val="28"/>
        </w:rPr>
      </w:pPr>
    </w:p>
    <w:p w:rsidR="001D333D" w:rsidRDefault="001D333D" w:rsidP="001D333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1D333D" w:rsidRDefault="001D333D" w:rsidP="001D333D">
      <w:pPr>
        <w:pStyle w:val="ConsPlusTitle"/>
        <w:jc w:val="both"/>
        <w:rPr>
          <w:sz w:val="28"/>
          <w:szCs w:val="28"/>
        </w:rPr>
      </w:pPr>
    </w:p>
    <w:p w:rsidR="001D333D" w:rsidRDefault="001D333D" w:rsidP="001D333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Об утверждении графика оформления</w:t>
      </w:r>
    </w:p>
    <w:p w:rsidR="001D333D" w:rsidRDefault="001D333D" w:rsidP="001D333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объектов </w:t>
      </w:r>
      <w:proofErr w:type="gramStart"/>
      <w:r>
        <w:rPr>
          <w:sz w:val="28"/>
          <w:szCs w:val="28"/>
        </w:rPr>
        <w:t>коммунальной</w:t>
      </w:r>
      <w:proofErr w:type="gramEnd"/>
    </w:p>
    <w:p w:rsidR="001D333D" w:rsidRDefault="001D333D" w:rsidP="001D333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сферы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1D333D" w:rsidRDefault="001D333D" w:rsidP="001D333D">
      <w:pPr>
        <w:pStyle w:val="ConsPlusTitle"/>
        <w:rPr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 xml:space="preserve">           </w:t>
      </w:r>
    </w:p>
    <w:p w:rsidR="001D333D" w:rsidRDefault="001D333D" w:rsidP="001D333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3F3F3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  <w:shd w:val="clear" w:color="auto" w:fill="F3F3F3"/>
        </w:rPr>
        <w:t xml:space="preserve">         </w:t>
      </w:r>
    </w:p>
    <w:p w:rsidR="001D333D" w:rsidRDefault="001D333D" w:rsidP="001D33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распоряжением Правительства РФ № 1493-р от 28.08.2011</w:t>
      </w:r>
    </w:p>
    <w:p w:rsidR="001D333D" w:rsidRDefault="001D333D" w:rsidP="001D33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D333D" w:rsidRDefault="001D333D" w:rsidP="001D33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прилагаемый график оформления в собственность объектов коммунальной сферы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1D333D" w:rsidRDefault="001D333D" w:rsidP="001D33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в сети  Интернет.</w:t>
      </w:r>
    </w:p>
    <w:p w:rsidR="001D333D" w:rsidRDefault="001D333D" w:rsidP="001D33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333D" w:rsidRDefault="001D333D" w:rsidP="001D33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D333D" w:rsidRDefault="001D333D" w:rsidP="001D333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К.Ф. Важенин                                </w:t>
      </w:r>
    </w:p>
    <w:p w:rsidR="001D333D" w:rsidRDefault="001D333D" w:rsidP="001D333D">
      <w:pPr>
        <w:jc w:val="both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1D333D" w:rsidRDefault="001D333D" w:rsidP="001D333D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Утвержден </w:t>
      </w:r>
      <w:proofErr w:type="gramEnd"/>
    </w:p>
    <w:p w:rsidR="001D333D" w:rsidRDefault="001D333D" w:rsidP="001D333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Постановлением  Администрации</w:t>
      </w:r>
    </w:p>
    <w:p w:rsidR="001D333D" w:rsidRDefault="001D333D" w:rsidP="001D333D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Тымского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1D333D" w:rsidRDefault="00BF0072" w:rsidP="001D333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28.02.2014 № 6</w:t>
      </w:r>
    </w:p>
    <w:p w:rsidR="001D333D" w:rsidRDefault="001D333D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</w:p>
    <w:p w:rsidR="00DB0006" w:rsidRDefault="00DB0006" w:rsidP="001D333D">
      <w:pPr>
        <w:jc w:val="right"/>
        <w:rPr>
          <w:sz w:val="20"/>
          <w:szCs w:val="20"/>
        </w:rPr>
      </w:pPr>
    </w:p>
    <w:p w:rsidR="00DB0006" w:rsidRDefault="00DB0006" w:rsidP="001D333D">
      <w:pPr>
        <w:jc w:val="right"/>
        <w:rPr>
          <w:sz w:val="20"/>
          <w:szCs w:val="20"/>
        </w:rPr>
      </w:pPr>
    </w:p>
    <w:p w:rsidR="001D333D" w:rsidRDefault="001D333D" w:rsidP="001D33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D333D" w:rsidRDefault="001D333D" w:rsidP="001D33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D333D" w:rsidRDefault="001D333D" w:rsidP="001D3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ГРАФИК ОФОРМЛЕНИЯ В СОБСТВЕННОСТЬ ОБЪЕКТОВ </w:t>
      </w:r>
    </w:p>
    <w:p w:rsidR="001D333D" w:rsidRDefault="001D333D" w:rsidP="001D3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КОММУНАЛЬНОЙ СФЕРЫ</w:t>
      </w:r>
    </w:p>
    <w:p w:rsidR="001D333D" w:rsidRDefault="001D333D" w:rsidP="001D333D">
      <w:pPr>
        <w:tabs>
          <w:tab w:val="left" w:pos="8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ТЫМСКОГО СЕЛЬСКОГО ПОСЕЛЕНИЯ</w:t>
      </w:r>
    </w:p>
    <w:p w:rsidR="001D333D" w:rsidRDefault="001D333D" w:rsidP="001D333D">
      <w:pPr>
        <w:tabs>
          <w:tab w:val="left" w:pos="8160"/>
        </w:tabs>
        <w:jc w:val="center"/>
        <w:rPr>
          <w:b/>
          <w:sz w:val="22"/>
          <w:szCs w:val="22"/>
        </w:rPr>
      </w:pPr>
    </w:p>
    <w:p w:rsidR="001D333D" w:rsidRDefault="001D333D" w:rsidP="001D333D">
      <w:pPr>
        <w:tabs>
          <w:tab w:val="left" w:pos="8160"/>
        </w:tabs>
        <w:jc w:val="center"/>
        <w:rPr>
          <w:b/>
          <w:sz w:val="22"/>
          <w:szCs w:val="22"/>
        </w:rPr>
      </w:pPr>
    </w:p>
    <w:tbl>
      <w:tblPr>
        <w:tblW w:w="8670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6084"/>
        <w:gridCol w:w="1974"/>
      </w:tblGrid>
      <w:tr w:rsidR="001D333D" w:rsidTr="001D333D">
        <w:trPr>
          <w:trHeight w:val="56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>
            <w:pPr>
              <w:ind w:left="-108" w:right="-8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1D333D" w:rsidRDefault="001D333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 w:rsidP="001D33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Дата и сроки оформления</w:t>
            </w:r>
          </w:p>
        </w:tc>
      </w:tr>
      <w:tr w:rsidR="001D333D" w:rsidTr="001D333D">
        <w:trPr>
          <w:trHeight w:val="55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>
            <w:r>
              <w:rPr>
                <w:sz w:val="22"/>
                <w:szCs w:val="22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>
            <w:pPr>
              <w:jc w:val="both"/>
            </w:pPr>
            <w:r>
              <w:rPr>
                <w:color w:val="000000"/>
                <w:sz w:val="22"/>
                <w:szCs w:val="22"/>
              </w:rPr>
              <w:t>Водонапорная скважина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Pr="001D333D" w:rsidRDefault="001D333D"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квартал 2014 года</w:t>
            </w:r>
          </w:p>
        </w:tc>
      </w:tr>
      <w:tr w:rsidR="001D333D" w:rsidTr="001D333D">
        <w:trPr>
          <w:trHeight w:val="26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>
            <w:r>
              <w:rPr>
                <w:sz w:val="22"/>
                <w:szCs w:val="22"/>
              </w:rP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 w:rsidP="001D333D">
            <w:pPr>
              <w:jc w:val="both"/>
            </w:pPr>
            <w:r>
              <w:rPr>
                <w:sz w:val="22"/>
                <w:szCs w:val="22"/>
              </w:rPr>
              <w:t>ВЛЭП-04 кВ</w:t>
            </w:r>
          </w:p>
          <w:p w:rsidR="00DB0006" w:rsidRDefault="00DB0006" w:rsidP="001D333D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квартал 2014 года</w:t>
            </w:r>
          </w:p>
        </w:tc>
      </w:tr>
      <w:tr w:rsidR="001D333D" w:rsidTr="001D333D">
        <w:trPr>
          <w:trHeight w:val="26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>
            <w:r>
              <w:rPr>
                <w:sz w:val="22"/>
                <w:szCs w:val="22"/>
              </w:rPr>
              <w:t>3.</w:t>
            </w:r>
          </w:p>
          <w:p w:rsidR="00DB0006" w:rsidRDefault="00DB0006"/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1D333D">
            <w:pPr>
              <w:jc w:val="both"/>
            </w:pPr>
            <w:r>
              <w:rPr>
                <w:sz w:val="22"/>
                <w:szCs w:val="22"/>
              </w:rPr>
              <w:t>Теплотрасса</w:t>
            </w:r>
          </w:p>
          <w:p w:rsidR="00DB0006" w:rsidRDefault="00DB0006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D" w:rsidRDefault="00DB0006"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квартал 2014 года</w:t>
            </w:r>
          </w:p>
        </w:tc>
      </w:tr>
    </w:tbl>
    <w:p w:rsidR="001D333D" w:rsidRDefault="001D333D" w:rsidP="001D333D">
      <w:pPr>
        <w:jc w:val="center"/>
        <w:rPr>
          <w:b/>
          <w:sz w:val="22"/>
          <w:szCs w:val="22"/>
        </w:rPr>
      </w:pPr>
    </w:p>
    <w:p w:rsidR="001D333D" w:rsidRDefault="001D333D" w:rsidP="001D333D">
      <w:pPr>
        <w:jc w:val="center"/>
        <w:rPr>
          <w:b/>
        </w:rPr>
      </w:pPr>
    </w:p>
    <w:p w:rsidR="001D333D" w:rsidRDefault="001D333D" w:rsidP="001D333D">
      <w:pPr>
        <w:jc w:val="center"/>
        <w:rPr>
          <w:b/>
        </w:rPr>
      </w:pPr>
    </w:p>
    <w:p w:rsidR="001D333D" w:rsidRDefault="001D333D" w:rsidP="001D333D"/>
    <w:p w:rsidR="001D333D" w:rsidRDefault="001D333D" w:rsidP="001D333D">
      <w:pPr>
        <w:jc w:val="center"/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33D"/>
    <w:rsid w:val="001D333D"/>
    <w:rsid w:val="00561321"/>
    <w:rsid w:val="0060288D"/>
    <w:rsid w:val="00BF0072"/>
    <w:rsid w:val="00DB0006"/>
    <w:rsid w:val="00F7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3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333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1D333D"/>
    <w:pPr>
      <w:widowControl w:val="0"/>
      <w:suppressAutoHyphens/>
      <w:autoSpaceDE w:val="0"/>
      <w:jc w:val="left"/>
    </w:pPr>
    <w:rPr>
      <w:rFonts w:ascii="Courier New" w:eastAsia="Arial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2014-03-03T04:23:00Z</cp:lastPrinted>
  <dcterms:created xsi:type="dcterms:W3CDTF">2014-03-03T03:56:00Z</dcterms:created>
  <dcterms:modified xsi:type="dcterms:W3CDTF">2014-03-03T04:27:00Z</dcterms:modified>
</cp:coreProperties>
</file>