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11" w:rsidRPr="000E3AB9" w:rsidRDefault="00063211" w:rsidP="00063211">
      <w:pPr>
        <w:pStyle w:val="a4"/>
        <w:jc w:val="center"/>
        <w:rPr>
          <w:rFonts w:ascii="Arial" w:hAnsi="Arial" w:cs="Arial"/>
          <w:b/>
          <w:sz w:val="24"/>
          <w:szCs w:val="24"/>
        </w:rPr>
      </w:pPr>
      <w:r w:rsidRPr="000E3AB9">
        <w:rPr>
          <w:rFonts w:ascii="Arial" w:hAnsi="Arial" w:cs="Arial"/>
          <w:b/>
          <w:sz w:val="24"/>
          <w:szCs w:val="24"/>
        </w:rPr>
        <w:t>МУНИЦИПАЛЬНОЕ ОБРАЗОВАНИЕ</w:t>
      </w:r>
    </w:p>
    <w:p w:rsidR="00063211" w:rsidRPr="000E3AB9" w:rsidRDefault="00063211" w:rsidP="00063211">
      <w:pPr>
        <w:pStyle w:val="a4"/>
        <w:jc w:val="center"/>
        <w:rPr>
          <w:rFonts w:ascii="Arial" w:hAnsi="Arial" w:cs="Arial"/>
          <w:b/>
          <w:sz w:val="24"/>
          <w:szCs w:val="24"/>
        </w:rPr>
      </w:pPr>
      <w:r w:rsidRPr="000E3AB9">
        <w:rPr>
          <w:rFonts w:ascii="Arial" w:hAnsi="Arial" w:cs="Arial"/>
          <w:b/>
          <w:sz w:val="24"/>
          <w:szCs w:val="24"/>
        </w:rPr>
        <w:t>«ТЫМСКОЕ СЕЛЬСКОЕ ПОСЕЛЕНИЕ»</w:t>
      </w:r>
    </w:p>
    <w:p w:rsidR="00063211" w:rsidRPr="000E3AB9" w:rsidRDefault="00063211" w:rsidP="00063211">
      <w:pPr>
        <w:pStyle w:val="a4"/>
        <w:jc w:val="center"/>
        <w:rPr>
          <w:rFonts w:ascii="Arial" w:hAnsi="Arial" w:cs="Arial"/>
          <w:b/>
          <w:sz w:val="24"/>
          <w:szCs w:val="24"/>
        </w:rPr>
      </w:pPr>
      <w:r w:rsidRPr="000E3AB9">
        <w:rPr>
          <w:rFonts w:ascii="Arial" w:hAnsi="Arial" w:cs="Arial"/>
          <w:b/>
          <w:sz w:val="24"/>
          <w:szCs w:val="24"/>
        </w:rPr>
        <w:t>КАРГАСОКСКИЙ РАЙОН  ТОМСКАЯ ОБЛАСТЬ</w:t>
      </w:r>
    </w:p>
    <w:p w:rsidR="00063211" w:rsidRPr="000E3AB9" w:rsidRDefault="00063211" w:rsidP="00063211">
      <w:pPr>
        <w:pStyle w:val="a4"/>
        <w:jc w:val="center"/>
        <w:rPr>
          <w:rFonts w:ascii="Arial" w:hAnsi="Arial" w:cs="Arial"/>
          <w:b/>
          <w:sz w:val="24"/>
          <w:szCs w:val="24"/>
        </w:rPr>
      </w:pPr>
    </w:p>
    <w:p w:rsidR="00063211" w:rsidRPr="000E3AB9" w:rsidRDefault="00063211" w:rsidP="00063211">
      <w:pPr>
        <w:pStyle w:val="a4"/>
        <w:jc w:val="center"/>
        <w:rPr>
          <w:rFonts w:ascii="Arial" w:hAnsi="Arial" w:cs="Arial"/>
          <w:b/>
          <w:sz w:val="24"/>
          <w:szCs w:val="24"/>
        </w:rPr>
      </w:pPr>
      <w:r w:rsidRPr="000E3AB9">
        <w:rPr>
          <w:rFonts w:ascii="Arial" w:hAnsi="Arial" w:cs="Arial"/>
          <w:b/>
          <w:sz w:val="24"/>
          <w:szCs w:val="24"/>
        </w:rPr>
        <w:t>МУНИЦИПАЛЬНОЕ КАЗЕННОЕ УЧРЕЖДЕНИЕ</w:t>
      </w:r>
    </w:p>
    <w:p w:rsidR="00063211" w:rsidRPr="000E3AB9" w:rsidRDefault="00063211" w:rsidP="00063211">
      <w:pPr>
        <w:pStyle w:val="a4"/>
        <w:jc w:val="center"/>
        <w:rPr>
          <w:rFonts w:ascii="Arial" w:hAnsi="Arial" w:cs="Arial"/>
          <w:b/>
          <w:sz w:val="24"/>
          <w:szCs w:val="24"/>
        </w:rPr>
      </w:pPr>
      <w:r w:rsidRPr="000E3AB9">
        <w:rPr>
          <w:rFonts w:ascii="Arial" w:hAnsi="Arial" w:cs="Arial"/>
          <w:b/>
          <w:sz w:val="24"/>
          <w:szCs w:val="24"/>
        </w:rPr>
        <w:t>АДМИНИСТРАЦИЯ ТЫМСКОГО СЕЛЬСКОГО ПОСЕЛЕНИЯ</w:t>
      </w:r>
    </w:p>
    <w:p w:rsidR="00063211" w:rsidRPr="000E3AB9" w:rsidRDefault="00063211" w:rsidP="00063211">
      <w:pPr>
        <w:pStyle w:val="a4"/>
        <w:jc w:val="center"/>
        <w:rPr>
          <w:rFonts w:ascii="Arial" w:hAnsi="Arial" w:cs="Arial"/>
          <w:b/>
          <w:sz w:val="24"/>
          <w:szCs w:val="24"/>
        </w:rPr>
      </w:pPr>
    </w:p>
    <w:p w:rsidR="00063211" w:rsidRPr="000E3AB9" w:rsidRDefault="00063211" w:rsidP="00063211">
      <w:pPr>
        <w:jc w:val="center"/>
        <w:rPr>
          <w:rFonts w:ascii="Arial" w:hAnsi="Arial" w:cs="Arial"/>
          <w:b/>
          <w:sz w:val="24"/>
          <w:szCs w:val="24"/>
        </w:rPr>
      </w:pPr>
      <w:r w:rsidRPr="000E3AB9">
        <w:rPr>
          <w:rFonts w:ascii="Arial" w:hAnsi="Arial" w:cs="Arial"/>
          <w:b/>
          <w:sz w:val="24"/>
          <w:szCs w:val="24"/>
        </w:rPr>
        <w:t>ПОСТАНОВЛЕНИЕ</w:t>
      </w:r>
    </w:p>
    <w:p w:rsidR="00063211" w:rsidRPr="000E3AB9" w:rsidRDefault="00063211" w:rsidP="00063211">
      <w:pPr>
        <w:jc w:val="center"/>
        <w:rPr>
          <w:rFonts w:ascii="Arial" w:hAnsi="Arial" w:cs="Arial"/>
          <w:sz w:val="24"/>
          <w:szCs w:val="24"/>
        </w:rPr>
      </w:pPr>
    </w:p>
    <w:p w:rsidR="00063211" w:rsidRPr="000E3AB9" w:rsidRDefault="00B2299F" w:rsidP="00063211">
      <w:pPr>
        <w:rPr>
          <w:rFonts w:ascii="Arial" w:hAnsi="Arial" w:cs="Arial"/>
          <w:sz w:val="24"/>
          <w:szCs w:val="24"/>
        </w:rPr>
      </w:pPr>
      <w:r w:rsidRPr="000E3AB9">
        <w:rPr>
          <w:rFonts w:ascii="Arial" w:hAnsi="Arial" w:cs="Arial"/>
          <w:sz w:val="24"/>
          <w:szCs w:val="24"/>
        </w:rPr>
        <w:t>21</w:t>
      </w:r>
      <w:r w:rsidR="00063211" w:rsidRPr="000E3AB9">
        <w:rPr>
          <w:rFonts w:ascii="Arial" w:hAnsi="Arial" w:cs="Arial"/>
          <w:sz w:val="24"/>
          <w:szCs w:val="24"/>
        </w:rPr>
        <w:t xml:space="preserve">.06.2017                                                                     </w:t>
      </w:r>
      <w:r w:rsidRPr="000E3AB9">
        <w:rPr>
          <w:rFonts w:ascii="Arial" w:hAnsi="Arial" w:cs="Arial"/>
          <w:sz w:val="24"/>
          <w:szCs w:val="24"/>
        </w:rPr>
        <w:t xml:space="preserve">                           </w:t>
      </w:r>
      <w:r w:rsidR="00063211" w:rsidRPr="000E3AB9">
        <w:rPr>
          <w:rFonts w:ascii="Arial" w:hAnsi="Arial" w:cs="Arial"/>
          <w:sz w:val="24"/>
          <w:szCs w:val="24"/>
        </w:rPr>
        <w:t xml:space="preserve">         № </w:t>
      </w:r>
      <w:r w:rsidRPr="000E3AB9">
        <w:rPr>
          <w:rFonts w:ascii="Arial" w:hAnsi="Arial" w:cs="Arial"/>
          <w:sz w:val="24"/>
          <w:szCs w:val="24"/>
        </w:rPr>
        <w:t xml:space="preserve"> 31</w:t>
      </w:r>
    </w:p>
    <w:p w:rsidR="00063211" w:rsidRPr="000E3AB9" w:rsidRDefault="00063211" w:rsidP="00063211">
      <w:pPr>
        <w:jc w:val="center"/>
        <w:rPr>
          <w:rFonts w:ascii="Arial" w:hAnsi="Arial" w:cs="Arial"/>
          <w:sz w:val="24"/>
          <w:szCs w:val="24"/>
        </w:rPr>
      </w:pPr>
    </w:p>
    <w:p w:rsidR="00063211" w:rsidRPr="000E3AB9" w:rsidRDefault="00063211" w:rsidP="00063211">
      <w:pPr>
        <w:rPr>
          <w:rFonts w:ascii="Arial" w:hAnsi="Arial" w:cs="Arial"/>
          <w:sz w:val="24"/>
          <w:szCs w:val="24"/>
        </w:rPr>
      </w:pPr>
      <w:r w:rsidRPr="000E3AB9">
        <w:rPr>
          <w:rFonts w:ascii="Arial" w:hAnsi="Arial" w:cs="Arial"/>
          <w:sz w:val="24"/>
          <w:szCs w:val="24"/>
        </w:rPr>
        <w:t>с. Тымск</w:t>
      </w:r>
    </w:p>
    <w:p w:rsidR="00063211" w:rsidRPr="000E3AB9" w:rsidRDefault="00063211" w:rsidP="00063211">
      <w:pPr>
        <w:ind w:firstLine="284"/>
        <w:jc w:val="center"/>
        <w:rPr>
          <w:rFonts w:ascii="Arial" w:hAnsi="Arial" w:cs="Arial"/>
          <w:sz w:val="24"/>
          <w:szCs w:val="24"/>
        </w:rPr>
      </w:pPr>
    </w:p>
    <w:tbl>
      <w:tblPr>
        <w:tblW w:w="14108" w:type="dxa"/>
        <w:tblLook w:val="0000"/>
      </w:tblPr>
      <w:tblGrid>
        <w:gridCol w:w="9322"/>
        <w:gridCol w:w="4786"/>
      </w:tblGrid>
      <w:tr w:rsidR="00063211" w:rsidRPr="000E3AB9" w:rsidTr="00B87D95">
        <w:tc>
          <w:tcPr>
            <w:tcW w:w="9322" w:type="dxa"/>
          </w:tcPr>
          <w:p w:rsidR="00063211" w:rsidRPr="000E3AB9" w:rsidRDefault="00063211" w:rsidP="00B87D95">
            <w:pPr>
              <w:tabs>
                <w:tab w:val="left" w:pos="6521"/>
              </w:tabs>
              <w:autoSpaceDE w:val="0"/>
              <w:autoSpaceDN w:val="0"/>
              <w:adjustRightInd w:val="0"/>
              <w:ind w:right="1451"/>
              <w:rPr>
                <w:rFonts w:ascii="Arial" w:eastAsiaTheme="minorHAnsi" w:hAnsi="Arial" w:cs="Arial"/>
                <w:b/>
                <w:sz w:val="24"/>
                <w:szCs w:val="24"/>
              </w:rPr>
            </w:pPr>
            <w:bookmarkStart w:id="0" w:name="OLE_LINK17"/>
            <w:bookmarkStart w:id="1" w:name="OLE_LINK18"/>
            <w:r w:rsidRPr="000E3AB9">
              <w:rPr>
                <w:rFonts w:ascii="Arial" w:eastAsiaTheme="minorHAnsi" w:hAnsi="Arial" w:cs="Arial"/>
                <w:b/>
                <w:sz w:val="24"/>
                <w:szCs w:val="24"/>
              </w:rPr>
              <w:t>О</w:t>
            </w:r>
            <w:bookmarkEnd w:id="0"/>
            <w:bookmarkEnd w:id="1"/>
            <w:r w:rsidRPr="000E3AB9">
              <w:rPr>
                <w:rFonts w:ascii="Arial" w:eastAsiaTheme="minorHAnsi" w:hAnsi="Arial" w:cs="Arial"/>
                <w:b/>
                <w:sz w:val="24"/>
                <w:szCs w:val="24"/>
              </w:rPr>
              <w:t xml:space="preserve"> внесении изменений</w:t>
            </w:r>
            <w:r w:rsidR="00347BEE" w:rsidRPr="000E3AB9">
              <w:rPr>
                <w:rFonts w:ascii="Arial" w:eastAsiaTheme="minorHAnsi" w:hAnsi="Arial" w:cs="Arial"/>
                <w:b/>
                <w:sz w:val="24"/>
                <w:szCs w:val="24"/>
              </w:rPr>
              <w:t xml:space="preserve"> </w:t>
            </w:r>
            <w:r w:rsidRPr="000E3AB9">
              <w:rPr>
                <w:rFonts w:ascii="Arial" w:eastAsiaTheme="minorHAnsi" w:hAnsi="Arial" w:cs="Arial"/>
                <w:b/>
                <w:sz w:val="24"/>
                <w:szCs w:val="24"/>
              </w:rPr>
              <w:t xml:space="preserve">в постановление Администрации </w:t>
            </w:r>
            <w:proofErr w:type="spellStart"/>
            <w:r w:rsidRPr="000E3AB9">
              <w:rPr>
                <w:rFonts w:ascii="Arial" w:eastAsiaTheme="minorHAnsi" w:hAnsi="Arial" w:cs="Arial"/>
                <w:b/>
                <w:sz w:val="24"/>
                <w:szCs w:val="24"/>
              </w:rPr>
              <w:t>Тымского</w:t>
            </w:r>
            <w:proofErr w:type="spellEnd"/>
            <w:r w:rsidRPr="000E3AB9">
              <w:rPr>
                <w:rFonts w:ascii="Arial" w:eastAsiaTheme="minorHAnsi" w:hAnsi="Arial" w:cs="Arial"/>
                <w:b/>
                <w:sz w:val="24"/>
                <w:szCs w:val="24"/>
              </w:rPr>
              <w:t xml:space="preserve"> сельского поселения  от  01.03.2016 № 13  «Об утверждении  Административного регламента осуществления</w:t>
            </w:r>
            <w:r w:rsidR="00347BEE" w:rsidRPr="000E3AB9">
              <w:rPr>
                <w:rFonts w:ascii="Arial" w:eastAsiaTheme="minorHAnsi" w:hAnsi="Arial" w:cs="Arial"/>
                <w:b/>
                <w:sz w:val="24"/>
                <w:szCs w:val="24"/>
              </w:rPr>
              <w:t xml:space="preserve"> </w:t>
            </w:r>
            <w:r w:rsidRPr="000E3AB9">
              <w:rPr>
                <w:rFonts w:ascii="Arial" w:eastAsiaTheme="minorHAnsi" w:hAnsi="Arial" w:cs="Arial"/>
                <w:b/>
                <w:sz w:val="24"/>
                <w:szCs w:val="24"/>
              </w:rPr>
              <w:t>муниципального земельного контроля в отношении объектов земельных отношений, расположенных в границах муниципального образования  «Тымское сельское поселение»</w:t>
            </w:r>
          </w:p>
          <w:p w:rsidR="00063211" w:rsidRPr="000E3AB9" w:rsidRDefault="00063211" w:rsidP="00B87D95">
            <w:pPr>
              <w:tabs>
                <w:tab w:val="left" w:pos="4395"/>
              </w:tabs>
              <w:autoSpaceDE w:val="0"/>
              <w:autoSpaceDN w:val="0"/>
              <w:adjustRightInd w:val="0"/>
              <w:ind w:right="317"/>
              <w:jc w:val="both"/>
              <w:rPr>
                <w:rFonts w:ascii="Arial" w:eastAsiaTheme="minorHAnsi" w:hAnsi="Arial" w:cs="Arial"/>
                <w:sz w:val="24"/>
                <w:szCs w:val="24"/>
              </w:rPr>
            </w:pPr>
          </w:p>
        </w:tc>
        <w:tc>
          <w:tcPr>
            <w:tcW w:w="4786" w:type="dxa"/>
          </w:tcPr>
          <w:p w:rsidR="00063211" w:rsidRPr="000E3AB9" w:rsidRDefault="00063211" w:rsidP="00063211">
            <w:pPr>
              <w:ind w:left="34" w:firstLine="284"/>
              <w:rPr>
                <w:rFonts w:ascii="Arial" w:eastAsiaTheme="minorHAnsi" w:hAnsi="Arial" w:cs="Arial"/>
                <w:sz w:val="24"/>
                <w:szCs w:val="24"/>
              </w:rPr>
            </w:pPr>
          </w:p>
        </w:tc>
      </w:tr>
    </w:tbl>
    <w:p w:rsidR="00063211" w:rsidRPr="000E3AB9" w:rsidRDefault="00063211" w:rsidP="00A4566D">
      <w:pPr>
        <w:ind w:firstLine="708"/>
        <w:jc w:val="both"/>
        <w:rPr>
          <w:rFonts w:ascii="Arial" w:eastAsia="Arial Unicode MS" w:hAnsi="Arial" w:cs="Arial"/>
          <w:sz w:val="24"/>
          <w:szCs w:val="24"/>
        </w:rPr>
      </w:pPr>
    </w:p>
    <w:p w:rsidR="00063211" w:rsidRPr="000E3AB9" w:rsidRDefault="00D1047A" w:rsidP="00A4566D">
      <w:pPr>
        <w:ind w:firstLine="708"/>
        <w:jc w:val="both"/>
        <w:rPr>
          <w:rFonts w:ascii="Arial" w:eastAsia="Arial Unicode MS" w:hAnsi="Arial" w:cs="Arial"/>
          <w:sz w:val="24"/>
          <w:szCs w:val="24"/>
        </w:rPr>
      </w:pPr>
      <w:r w:rsidRPr="000E3AB9">
        <w:rPr>
          <w:rFonts w:ascii="Arial" w:eastAsia="Arial Unicode MS" w:hAnsi="Arial" w:cs="Arial"/>
          <w:sz w:val="24"/>
          <w:szCs w:val="24"/>
        </w:rPr>
        <w:t>В</w:t>
      </w:r>
      <w:r w:rsidR="00063211" w:rsidRPr="000E3AB9">
        <w:rPr>
          <w:rFonts w:ascii="Arial" w:eastAsia="Arial Unicode MS" w:hAnsi="Arial" w:cs="Arial"/>
          <w:sz w:val="24"/>
          <w:szCs w:val="24"/>
        </w:rPr>
        <w:t xml:space="preserve"> целях приведения в соответствие с действующим законодательством</w:t>
      </w:r>
    </w:p>
    <w:p w:rsidR="00063211" w:rsidRPr="000E3AB9" w:rsidRDefault="00063211" w:rsidP="00A4566D">
      <w:pPr>
        <w:ind w:firstLine="708"/>
        <w:jc w:val="both"/>
        <w:rPr>
          <w:rFonts w:ascii="Arial" w:eastAsia="Arial Unicode MS" w:hAnsi="Arial" w:cs="Arial"/>
          <w:sz w:val="24"/>
          <w:szCs w:val="24"/>
        </w:rPr>
      </w:pPr>
    </w:p>
    <w:p w:rsidR="00063211" w:rsidRPr="000E3AB9" w:rsidRDefault="00063211" w:rsidP="00A4566D">
      <w:pPr>
        <w:ind w:firstLine="708"/>
        <w:jc w:val="both"/>
        <w:rPr>
          <w:rFonts w:ascii="Arial" w:eastAsia="Arial Unicode MS" w:hAnsi="Arial" w:cs="Arial"/>
          <w:b/>
          <w:sz w:val="24"/>
          <w:szCs w:val="24"/>
        </w:rPr>
      </w:pPr>
      <w:r w:rsidRPr="000E3AB9">
        <w:rPr>
          <w:rFonts w:ascii="Arial" w:eastAsia="Arial Unicode MS" w:hAnsi="Arial" w:cs="Arial"/>
          <w:b/>
          <w:sz w:val="24"/>
          <w:szCs w:val="24"/>
        </w:rPr>
        <w:t>ПОСТАНОВЛЯЮ:</w:t>
      </w:r>
    </w:p>
    <w:p w:rsidR="00063211" w:rsidRPr="000E3AB9" w:rsidRDefault="00063211" w:rsidP="00A4566D">
      <w:pPr>
        <w:ind w:firstLine="708"/>
        <w:jc w:val="both"/>
        <w:rPr>
          <w:rFonts w:ascii="Arial" w:eastAsia="Arial Unicode MS" w:hAnsi="Arial" w:cs="Arial"/>
          <w:b/>
          <w:sz w:val="24"/>
          <w:szCs w:val="24"/>
        </w:rPr>
      </w:pPr>
    </w:p>
    <w:p w:rsidR="00063211" w:rsidRPr="000E3AB9" w:rsidRDefault="00063211" w:rsidP="00D1047A">
      <w:pPr>
        <w:tabs>
          <w:tab w:val="left" w:pos="6521"/>
        </w:tabs>
        <w:autoSpaceDE w:val="0"/>
        <w:autoSpaceDN w:val="0"/>
        <w:adjustRightInd w:val="0"/>
        <w:ind w:right="-1"/>
        <w:jc w:val="both"/>
        <w:rPr>
          <w:rFonts w:ascii="Arial" w:eastAsiaTheme="minorHAnsi" w:hAnsi="Arial" w:cs="Arial"/>
          <w:sz w:val="24"/>
          <w:szCs w:val="24"/>
        </w:rPr>
      </w:pPr>
      <w:r w:rsidRPr="000E3AB9">
        <w:rPr>
          <w:rFonts w:ascii="Arial" w:hAnsi="Arial" w:cs="Arial"/>
          <w:sz w:val="24"/>
          <w:szCs w:val="24"/>
        </w:rPr>
        <w:t xml:space="preserve">          1. Внести в постановление Администрации </w:t>
      </w:r>
      <w:proofErr w:type="spellStart"/>
      <w:r w:rsidRPr="000E3AB9">
        <w:rPr>
          <w:rFonts w:ascii="Arial" w:hAnsi="Arial" w:cs="Arial"/>
          <w:sz w:val="24"/>
          <w:szCs w:val="24"/>
        </w:rPr>
        <w:t>Тымского</w:t>
      </w:r>
      <w:proofErr w:type="spellEnd"/>
      <w:r w:rsidRPr="000E3AB9">
        <w:rPr>
          <w:rFonts w:ascii="Arial" w:hAnsi="Arial" w:cs="Arial"/>
          <w:sz w:val="24"/>
          <w:szCs w:val="24"/>
        </w:rPr>
        <w:t xml:space="preserve">  сельского поселения  от 01.03.2016 № 13 </w:t>
      </w:r>
      <w:r w:rsidRPr="000E3AB9">
        <w:rPr>
          <w:rFonts w:ascii="Arial" w:eastAsiaTheme="minorHAnsi" w:hAnsi="Arial" w:cs="Arial"/>
          <w:sz w:val="24"/>
          <w:szCs w:val="24"/>
        </w:rPr>
        <w:t xml:space="preserve">«Об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«Тымское сельское поселение»  </w:t>
      </w:r>
      <w:r w:rsidRPr="000E3AB9">
        <w:rPr>
          <w:rFonts w:ascii="Arial" w:hAnsi="Arial" w:cs="Arial"/>
          <w:bCs/>
          <w:sz w:val="24"/>
          <w:szCs w:val="24"/>
        </w:rPr>
        <w:t>следующие изменения</w:t>
      </w:r>
      <w:r w:rsidR="00347BEE" w:rsidRPr="000E3AB9">
        <w:rPr>
          <w:rFonts w:ascii="Arial" w:hAnsi="Arial" w:cs="Arial"/>
          <w:bCs/>
          <w:sz w:val="24"/>
          <w:szCs w:val="24"/>
        </w:rPr>
        <w:t xml:space="preserve"> и дополнения</w:t>
      </w:r>
      <w:r w:rsidRPr="000E3AB9">
        <w:rPr>
          <w:rFonts w:ascii="Arial" w:hAnsi="Arial" w:cs="Arial"/>
          <w:bCs/>
          <w:sz w:val="24"/>
          <w:szCs w:val="24"/>
        </w:rPr>
        <w:t>:</w:t>
      </w:r>
    </w:p>
    <w:p w:rsidR="00063211" w:rsidRPr="000E3AB9" w:rsidRDefault="00063211" w:rsidP="00D1047A">
      <w:pPr>
        <w:tabs>
          <w:tab w:val="left" w:pos="709"/>
        </w:tabs>
        <w:ind w:left="-142" w:firstLine="851"/>
        <w:jc w:val="both"/>
        <w:rPr>
          <w:rFonts w:ascii="Arial" w:hAnsi="Arial" w:cs="Arial"/>
          <w:bCs/>
          <w:sz w:val="24"/>
          <w:szCs w:val="24"/>
        </w:rPr>
      </w:pPr>
      <w:r w:rsidRPr="000E3AB9">
        <w:rPr>
          <w:rFonts w:ascii="Arial" w:hAnsi="Arial" w:cs="Arial"/>
          <w:bCs/>
          <w:sz w:val="24"/>
          <w:szCs w:val="24"/>
        </w:rPr>
        <w:t xml:space="preserve">В административном регламенте </w:t>
      </w:r>
      <w:r w:rsidRPr="000E3AB9">
        <w:rPr>
          <w:rFonts w:ascii="Arial" w:eastAsiaTheme="minorHAnsi" w:hAnsi="Arial" w:cs="Arial"/>
          <w:sz w:val="24"/>
          <w:szCs w:val="24"/>
        </w:rPr>
        <w:t>осуществления муниципального земельного контроля в отношении объектов земельных отношений, расположенных в границах  муниципального образования  «Тымское сельское поселение»</w:t>
      </w:r>
      <w:r w:rsidRPr="000E3AB9">
        <w:rPr>
          <w:rFonts w:ascii="Arial" w:hAnsi="Arial" w:cs="Arial"/>
          <w:bCs/>
          <w:sz w:val="24"/>
          <w:szCs w:val="24"/>
        </w:rPr>
        <w:t>, утвержденном названным постановлением:</w:t>
      </w:r>
    </w:p>
    <w:p w:rsidR="00A4566D" w:rsidRPr="000E3AB9" w:rsidRDefault="00063211" w:rsidP="00A4566D">
      <w:pPr>
        <w:ind w:firstLine="708"/>
        <w:jc w:val="both"/>
        <w:rPr>
          <w:rFonts w:ascii="Arial" w:eastAsia="Arial Unicode MS" w:hAnsi="Arial" w:cs="Arial"/>
          <w:sz w:val="24"/>
          <w:szCs w:val="24"/>
        </w:rPr>
      </w:pPr>
      <w:r w:rsidRPr="000E3AB9">
        <w:rPr>
          <w:rFonts w:ascii="Arial" w:eastAsia="Arial Unicode MS" w:hAnsi="Arial" w:cs="Arial"/>
          <w:sz w:val="24"/>
          <w:szCs w:val="24"/>
        </w:rPr>
        <w:t xml:space="preserve">1)пункт 2.17  </w:t>
      </w:r>
      <w:r w:rsidR="00A4566D" w:rsidRPr="000E3AB9">
        <w:rPr>
          <w:rFonts w:ascii="Arial" w:eastAsia="Arial Unicode MS" w:hAnsi="Arial" w:cs="Arial"/>
          <w:sz w:val="24"/>
          <w:szCs w:val="24"/>
        </w:rPr>
        <w:t xml:space="preserve">изложить в </w:t>
      </w:r>
      <w:r w:rsidRPr="000E3AB9">
        <w:rPr>
          <w:rFonts w:ascii="Arial" w:eastAsia="Arial Unicode MS" w:hAnsi="Arial" w:cs="Arial"/>
          <w:sz w:val="24"/>
          <w:szCs w:val="24"/>
        </w:rPr>
        <w:t>следующей</w:t>
      </w:r>
      <w:r w:rsidR="00A4566D" w:rsidRPr="000E3AB9">
        <w:rPr>
          <w:rFonts w:ascii="Arial" w:eastAsia="Arial Unicode MS" w:hAnsi="Arial" w:cs="Arial"/>
          <w:sz w:val="24"/>
          <w:szCs w:val="24"/>
        </w:rPr>
        <w:t xml:space="preserve"> редакции:</w:t>
      </w:r>
    </w:p>
    <w:p w:rsidR="00A4566D" w:rsidRPr="000E3AB9" w:rsidRDefault="00A4566D" w:rsidP="00A4566D">
      <w:pPr>
        <w:ind w:firstLine="708"/>
        <w:jc w:val="both"/>
        <w:rPr>
          <w:rFonts w:ascii="Arial" w:eastAsia="Arial Unicode MS" w:hAnsi="Arial" w:cs="Arial"/>
          <w:sz w:val="24"/>
          <w:szCs w:val="24"/>
        </w:rPr>
      </w:pPr>
      <w:r w:rsidRPr="000E3AB9">
        <w:rPr>
          <w:rFonts w:ascii="Arial" w:eastAsia="Arial Unicode MS" w:hAnsi="Arial" w:cs="Arial"/>
          <w:sz w:val="24"/>
          <w:szCs w:val="24"/>
        </w:rPr>
        <w:t>«2.17. Срок проведения проверок не может превышать:</w:t>
      </w:r>
    </w:p>
    <w:p w:rsidR="00D1047A" w:rsidRPr="000E3AB9" w:rsidRDefault="00A4566D" w:rsidP="00D1047A">
      <w:pPr>
        <w:ind w:firstLine="709"/>
        <w:jc w:val="both"/>
        <w:rPr>
          <w:rFonts w:ascii="Arial" w:eastAsia="Arial Unicode MS" w:hAnsi="Arial" w:cs="Arial"/>
          <w:sz w:val="24"/>
          <w:szCs w:val="24"/>
        </w:rPr>
      </w:pPr>
      <w:r w:rsidRPr="000E3AB9">
        <w:rPr>
          <w:rFonts w:ascii="Arial" w:eastAsia="Arial Unicode MS" w:hAnsi="Arial" w:cs="Arial"/>
          <w:sz w:val="24"/>
          <w:szCs w:val="24"/>
        </w:rPr>
        <w:t xml:space="preserve">в отношении </w:t>
      </w:r>
      <w:r w:rsidRPr="000E3AB9">
        <w:rPr>
          <w:rFonts w:ascii="Arial" w:hAnsi="Arial" w:cs="Arial"/>
          <w:sz w:val="24"/>
          <w:szCs w:val="24"/>
        </w:rPr>
        <w:t xml:space="preserve">юридических лиц, индивидуальных предпринимателей, органов местного самоуправления, органов государственной власти – </w:t>
      </w:r>
      <w:r w:rsidRPr="000E3AB9">
        <w:rPr>
          <w:rFonts w:ascii="Arial" w:eastAsia="Arial Unicode MS" w:hAnsi="Arial" w:cs="Arial"/>
          <w:sz w:val="24"/>
          <w:szCs w:val="24"/>
        </w:rPr>
        <w:t xml:space="preserve">двадцать рабочих дней;              </w:t>
      </w:r>
    </w:p>
    <w:p w:rsidR="00A4566D" w:rsidRPr="000E3AB9" w:rsidRDefault="00A4566D" w:rsidP="00D1047A">
      <w:pPr>
        <w:ind w:firstLine="709"/>
        <w:jc w:val="both"/>
        <w:rPr>
          <w:rFonts w:ascii="Arial" w:eastAsia="Arial Unicode MS" w:hAnsi="Arial" w:cs="Arial"/>
          <w:sz w:val="24"/>
          <w:szCs w:val="24"/>
        </w:rPr>
      </w:pPr>
      <w:r w:rsidRPr="000E3AB9">
        <w:rPr>
          <w:rFonts w:ascii="Arial" w:eastAsia="Arial Unicode MS" w:hAnsi="Arial" w:cs="Arial"/>
          <w:sz w:val="24"/>
          <w:szCs w:val="24"/>
        </w:rPr>
        <w:t xml:space="preserve">в отношении граждан -  </w:t>
      </w:r>
      <w:r w:rsidRPr="000E3AB9">
        <w:rPr>
          <w:rFonts w:ascii="Arial" w:hAnsi="Arial" w:cs="Arial"/>
          <w:sz w:val="24"/>
          <w:szCs w:val="24"/>
        </w:rPr>
        <w:t>один месяц.</w:t>
      </w:r>
    </w:p>
    <w:p w:rsidR="00A4566D" w:rsidRPr="000E3AB9" w:rsidRDefault="00A4566D" w:rsidP="00A4566D">
      <w:pPr>
        <w:ind w:firstLine="708"/>
        <w:jc w:val="both"/>
        <w:rPr>
          <w:rFonts w:ascii="Arial" w:eastAsia="Arial Unicode MS" w:hAnsi="Arial" w:cs="Arial"/>
          <w:sz w:val="24"/>
          <w:szCs w:val="24"/>
        </w:rPr>
      </w:pPr>
      <w:r w:rsidRPr="000E3AB9">
        <w:rPr>
          <w:rFonts w:ascii="Arial" w:eastAsia="Arial Unicode MS"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E3AB9">
        <w:rPr>
          <w:rFonts w:ascii="Arial" w:eastAsia="Arial Unicode MS" w:hAnsi="Arial" w:cs="Arial"/>
          <w:sz w:val="24"/>
          <w:szCs w:val="24"/>
        </w:rPr>
        <w:t>микропредприятия</w:t>
      </w:r>
      <w:proofErr w:type="spellEnd"/>
      <w:r w:rsidRPr="000E3AB9">
        <w:rPr>
          <w:rFonts w:ascii="Arial" w:eastAsia="Arial Unicode MS" w:hAnsi="Arial" w:cs="Arial"/>
          <w:sz w:val="24"/>
          <w:szCs w:val="24"/>
        </w:rPr>
        <w:t xml:space="preserve"> в год.  </w:t>
      </w:r>
    </w:p>
    <w:p w:rsidR="00A4566D" w:rsidRPr="000E3AB9" w:rsidRDefault="00A4566D" w:rsidP="00A4566D">
      <w:pPr>
        <w:ind w:firstLine="708"/>
        <w:jc w:val="both"/>
        <w:rPr>
          <w:rFonts w:ascii="Arial" w:hAnsi="Arial" w:cs="Arial"/>
          <w:spacing w:val="2"/>
          <w:sz w:val="24"/>
          <w:szCs w:val="24"/>
          <w:shd w:val="clear" w:color="auto" w:fill="FFFFFF"/>
        </w:rPr>
      </w:pPr>
      <w:proofErr w:type="gramStart"/>
      <w:r w:rsidRPr="000E3AB9">
        <w:rPr>
          <w:rFonts w:ascii="Arial" w:hAnsi="Arial" w:cs="Arial"/>
          <w:spacing w:val="2"/>
          <w:sz w:val="24"/>
          <w:szCs w:val="24"/>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0E3AB9">
        <w:rPr>
          <w:rFonts w:ascii="Arial" w:hAnsi="Arial" w:cs="Arial"/>
          <w:spacing w:val="2"/>
          <w:sz w:val="24"/>
          <w:szCs w:val="24"/>
          <w:shd w:val="clear" w:color="auto" w:fill="FFFFFF"/>
        </w:rPr>
        <w:t xml:space="preserve"> на пятьдесят часов, </w:t>
      </w:r>
      <w:proofErr w:type="spellStart"/>
      <w:r w:rsidRPr="000E3AB9">
        <w:rPr>
          <w:rFonts w:ascii="Arial" w:hAnsi="Arial" w:cs="Arial"/>
          <w:spacing w:val="2"/>
          <w:sz w:val="24"/>
          <w:szCs w:val="24"/>
          <w:shd w:val="clear" w:color="auto" w:fill="FFFFFF"/>
        </w:rPr>
        <w:t>микропредприятий</w:t>
      </w:r>
      <w:proofErr w:type="spellEnd"/>
      <w:r w:rsidRPr="000E3AB9">
        <w:rPr>
          <w:rFonts w:ascii="Arial" w:hAnsi="Arial" w:cs="Arial"/>
          <w:spacing w:val="2"/>
          <w:sz w:val="24"/>
          <w:szCs w:val="24"/>
          <w:shd w:val="clear" w:color="auto" w:fill="FFFFFF"/>
        </w:rPr>
        <w:t xml:space="preserve"> не более чем на пятнадцать часов.</w:t>
      </w:r>
    </w:p>
    <w:p w:rsidR="00A4566D" w:rsidRPr="000E3AB9" w:rsidRDefault="00A4566D" w:rsidP="00A4566D">
      <w:pPr>
        <w:ind w:firstLine="708"/>
        <w:jc w:val="both"/>
        <w:rPr>
          <w:rFonts w:ascii="Arial" w:hAnsi="Arial" w:cs="Arial"/>
          <w:sz w:val="24"/>
          <w:szCs w:val="24"/>
        </w:rPr>
      </w:pPr>
      <w:r w:rsidRPr="000E3AB9">
        <w:rPr>
          <w:rFonts w:ascii="Arial" w:hAnsi="Arial" w:cs="Arial"/>
          <w:sz w:val="24"/>
          <w:szCs w:val="24"/>
        </w:rPr>
        <w:lastRenderedPageBreak/>
        <w:t>Общий срок осуществления муниципального земельного контроля не может быть менее совокупности сроков выполнения административных процедур (действий).</w:t>
      </w:r>
    </w:p>
    <w:p w:rsidR="00A4566D" w:rsidRPr="000E3AB9" w:rsidRDefault="00A4566D" w:rsidP="00D1047A">
      <w:pPr>
        <w:ind w:firstLine="708"/>
        <w:jc w:val="both"/>
        <w:rPr>
          <w:rFonts w:ascii="Arial" w:hAnsi="Arial" w:cs="Arial"/>
          <w:sz w:val="24"/>
          <w:szCs w:val="24"/>
        </w:rPr>
      </w:pPr>
      <w:r w:rsidRPr="000E3AB9">
        <w:rPr>
          <w:rFonts w:ascii="Arial" w:hAnsi="Arial" w:cs="Arial"/>
          <w:sz w:val="24"/>
          <w:szCs w:val="24"/>
          <w:shd w:val="clear" w:color="auto" w:fill="FFFFFF"/>
        </w:rPr>
        <w:t>При проведении проверки орган муниципального контроля  не вправе</w:t>
      </w:r>
      <w:r w:rsidRPr="000E3AB9">
        <w:rPr>
          <w:rFonts w:ascii="Arial" w:hAnsi="Arial" w:cs="Arial"/>
          <w:sz w:val="24"/>
          <w:szCs w:val="24"/>
        </w:rPr>
        <w:t xml:space="preserve"> требовать от подконтрольного лица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им органов, а также предоставления информации, которая была предоставлена ранее в соответствии с действующим законодательством Российской Федерации</w:t>
      </w:r>
      <w:proofErr w:type="gramStart"/>
      <w:r w:rsidRPr="000E3AB9">
        <w:rPr>
          <w:rFonts w:ascii="Arial" w:hAnsi="Arial" w:cs="Arial"/>
          <w:sz w:val="24"/>
          <w:szCs w:val="24"/>
        </w:rPr>
        <w:t>.»;</w:t>
      </w:r>
      <w:proofErr w:type="gramEnd"/>
    </w:p>
    <w:p w:rsidR="00A4566D" w:rsidRPr="000E3AB9" w:rsidRDefault="00063211" w:rsidP="00D1047A">
      <w:pPr>
        <w:pStyle w:val="dt-p"/>
        <w:spacing w:before="0" w:beforeAutospacing="0" w:after="0" w:afterAutospacing="0"/>
        <w:rPr>
          <w:rFonts w:ascii="Arial" w:hAnsi="Arial" w:cs="Arial"/>
        </w:rPr>
      </w:pPr>
      <w:r w:rsidRPr="000E3AB9">
        <w:rPr>
          <w:rFonts w:ascii="Arial" w:hAnsi="Arial" w:cs="Arial"/>
        </w:rPr>
        <w:t xml:space="preserve">         2) </w:t>
      </w:r>
      <w:r w:rsidR="00A4566D" w:rsidRPr="000E3AB9">
        <w:rPr>
          <w:rFonts w:ascii="Arial" w:hAnsi="Arial" w:cs="Arial"/>
        </w:rPr>
        <w:t xml:space="preserve">пункт 3.30 изложить </w:t>
      </w:r>
      <w:r w:rsidRPr="000E3AB9">
        <w:rPr>
          <w:rFonts w:ascii="Arial" w:hAnsi="Arial" w:cs="Arial"/>
        </w:rPr>
        <w:t xml:space="preserve">в следующей </w:t>
      </w:r>
      <w:r w:rsidR="00A4566D" w:rsidRPr="000E3AB9">
        <w:rPr>
          <w:rFonts w:ascii="Arial" w:hAnsi="Arial" w:cs="Arial"/>
        </w:rPr>
        <w:t xml:space="preserve"> редакции:</w:t>
      </w:r>
    </w:p>
    <w:p w:rsidR="00A4566D" w:rsidRPr="000E3AB9" w:rsidRDefault="00063211" w:rsidP="00D1047A">
      <w:pPr>
        <w:pStyle w:val="dt-p"/>
        <w:spacing w:before="0" w:beforeAutospacing="0" w:after="0" w:afterAutospacing="0"/>
        <w:jc w:val="both"/>
        <w:rPr>
          <w:rFonts w:ascii="Arial" w:hAnsi="Arial" w:cs="Arial"/>
        </w:rPr>
      </w:pPr>
      <w:r w:rsidRPr="000E3AB9">
        <w:rPr>
          <w:rFonts w:ascii="Arial" w:hAnsi="Arial" w:cs="Arial"/>
        </w:rPr>
        <w:t xml:space="preserve">        </w:t>
      </w:r>
      <w:r w:rsidR="00A4566D" w:rsidRPr="000E3AB9">
        <w:rPr>
          <w:rFonts w:ascii="Arial" w:hAnsi="Arial" w:cs="Arial"/>
        </w:rPr>
        <w:t>«3.30  Основанием для проведения внеплановой проверки является:</w:t>
      </w:r>
    </w:p>
    <w:p w:rsidR="00D1047A" w:rsidRPr="000E3AB9" w:rsidRDefault="00D1047A" w:rsidP="00D1047A">
      <w:pPr>
        <w:ind w:firstLine="708"/>
        <w:jc w:val="both"/>
        <w:rPr>
          <w:rFonts w:ascii="Arial" w:hAnsi="Arial" w:cs="Arial"/>
          <w:sz w:val="24"/>
          <w:szCs w:val="24"/>
        </w:rPr>
      </w:pPr>
      <w:r w:rsidRPr="000E3AB9">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047A" w:rsidRPr="000E3AB9" w:rsidRDefault="00D1047A" w:rsidP="00D1047A">
      <w:pPr>
        <w:ind w:firstLine="708"/>
        <w:jc w:val="both"/>
        <w:rPr>
          <w:rFonts w:ascii="Arial" w:hAnsi="Arial" w:cs="Arial"/>
          <w:sz w:val="24"/>
          <w:szCs w:val="24"/>
        </w:rPr>
      </w:pPr>
      <w:proofErr w:type="gramStart"/>
      <w:r w:rsidRPr="000E3AB9">
        <w:rPr>
          <w:rFonts w:ascii="Arial" w:hAnsi="Arial" w:cs="Arial"/>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1047A" w:rsidRPr="000E3AB9" w:rsidRDefault="00D1047A" w:rsidP="00D1047A">
      <w:pPr>
        <w:ind w:firstLine="708"/>
        <w:jc w:val="both"/>
        <w:rPr>
          <w:rFonts w:ascii="Arial" w:hAnsi="Arial" w:cs="Arial"/>
          <w:sz w:val="24"/>
          <w:szCs w:val="24"/>
        </w:rPr>
      </w:pPr>
      <w:proofErr w:type="gramStart"/>
      <w:r w:rsidRPr="000E3AB9">
        <w:rPr>
          <w:rFonts w:ascii="Arial"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1047A" w:rsidRPr="000E3AB9" w:rsidRDefault="00D1047A" w:rsidP="00D1047A">
      <w:pPr>
        <w:ind w:firstLine="708"/>
        <w:jc w:val="both"/>
        <w:rPr>
          <w:rFonts w:ascii="Arial" w:hAnsi="Arial" w:cs="Arial"/>
          <w:sz w:val="24"/>
          <w:szCs w:val="24"/>
        </w:rPr>
      </w:pPr>
      <w:proofErr w:type="gramStart"/>
      <w:r w:rsidRPr="000E3AB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E3AB9">
        <w:rPr>
          <w:rFonts w:ascii="Arial" w:hAnsi="Arial" w:cs="Arial"/>
          <w:sz w:val="24"/>
          <w:szCs w:val="24"/>
        </w:rPr>
        <w:t xml:space="preserve"> государства, а также угрозы чрезвычайных ситуаций природного и техногенного характера;</w:t>
      </w:r>
    </w:p>
    <w:p w:rsidR="00D1047A" w:rsidRPr="000E3AB9" w:rsidRDefault="00D1047A" w:rsidP="00D1047A">
      <w:pPr>
        <w:ind w:firstLine="708"/>
        <w:jc w:val="both"/>
        <w:rPr>
          <w:rFonts w:ascii="Arial" w:hAnsi="Arial" w:cs="Arial"/>
          <w:sz w:val="24"/>
          <w:szCs w:val="24"/>
        </w:rPr>
      </w:pPr>
      <w:proofErr w:type="gramStart"/>
      <w:r w:rsidRPr="000E3AB9">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E3AB9">
        <w:rPr>
          <w:rFonts w:ascii="Arial" w:hAnsi="Arial" w:cs="Arial"/>
          <w:sz w:val="24"/>
          <w:szCs w:val="24"/>
        </w:rPr>
        <w:t xml:space="preserve"> также возникновение чрезвычайных ситуаций природного и техногенного характера;</w:t>
      </w:r>
    </w:p>
    <w:p w:rsidR="00D1047A" w:rsidRPr="000E3AB9" w:rsidRDefault="00D1047A" w:rsidP="00D1047A">
      <w:pPr>
        <w:ind w:firstLine="708"/>
        <w:jc w:val="both"/>
        <w:rPr>
          <w:rFonts w:ascii="Arial" w:hAnsi="Arial" w:cs="Arial"/>
          <w:sz w:val="24"/>
          <w:szCs w:val="24"/>
        </w:rPr>
      </w:pPr>
      <w:r w:rsidRPr="000E3AB9">
        <w:rPr>
          <w:rFonts w:ascii="Arial" w:hAnsi="Arial" w:cs="Arial"/>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w:t>
      </w:r>
      <w:r w:rsidRPr="000E3AB9">
        <w:rPr>
          <w:rFonts w:ascii="Arial" w:hAnsi="Arial" w:cs="Arial"/>
          <w:sz w:val="24"/>
          <w:szCs w:val="24"/>
        </w:rPr>
        <w:lastRenderedPageBreak/>
        <w:t>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1047A" w:rsidRPr="000E3AB9" w:rsidRDefault="00D1047A" w:rsidP="00D1047A">
      <w:pPr>
        <w:ind w:firstLine="708"/>
        <w:jc w:val="both"/>
        <w:rPr>
          <w:rFonts w:ascii="Arial" w:hAnsi="Arial" w:cs="Arial"/>
          <w:sz w:val="24"/>
          <w:szCs w:val="24"/>
        </w:rPr>
      </w:pPr>
      <w:proofErr w:type="gramStart"/>
      <w:r w:rsidRPr="000E3AB9">
        <w:rPr>
          <w:rFonts w:ascii="Arial" w:hAnsi="Arial" w:cs="Arial"/>
          <w:sz w:val="24"/>
          <w:szCs w:val="24"/>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4" w:history="1">
        <w:r w:rsidRPr="000E3AB9">
          <w:rPr>
            <w:rFonts w:ascii="Arial" w:hAnsi="Arial" w:cs="Arial"/>
            <w:sz w:val="24"/>
            <w:szCs w:val="24"/>
            <w:u w:val="single"/>
          </w:rPr>
          <w:t>частях 1</w:t>
        </w:r>
      </w:hyperlink>
      <w:r w:rsidRPr="000E3AB9">
        <w:rPr>
          <w:rFonts w:ascii="Arial" w:hAnsi="Arial" w:cs="Arial"/>
          <w:sz w:val="24"/>
          <w:szCs w:val="24"/>
        </w:rPr>
        <w:t xml:space="preserve"> и </w:t>
      </w:r>
      <w:hyperlink r:id="rId5" w:history="1">
        <w:r w:rsidRPr="000E3AB9">
          <w:rPr>
            <w:rFonts w:ascii="Arial" w:hAnsi="Arial" w:cs="Arial"/>
            <w:sz w:val="24"/>
            <w:szCs w:val="24"/>
            <w:u w:val="single"/>
          </w:rPr>
          <w:t>2 статьи 8_1 Федерального закона</w:t>
        </w:r>
      </w:hyperlink>
      <w:r w:rsidRPr="000E3AB9">
        <w:rPr>
          <w:rFonts w:ascii="Arial" w:hAnsi="Arial" w:cs="Arial"/>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w:t>
      </w:r>
      <w:proofErr w:type="gramEnd"/>
      <w:r w:rsidRPr="000E3AB9">
        <w:rPr>
          <w:rFonts w:ascii="Arial" w:hAnsi="Arial" w:cs="Arial"/>
          <w:sz w:val="24"/>
          <w:szCs w:val="24"/>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A4566D" w:rsidRPr="000E3AB9" w:rsidRDefault="00D1047A" w:rsidP="00D1047A">
      <w:pPr>
        <w:ind w:firstLine="708"/>
        <w:jc w:val="both"/>
        <w:rPr>
          <w:rFonts w:ascii="Arial" w:hAnsi="Arial" w:cs="Arial"/>
          <w:sz w:val="24"/>
          <w:szCs w:val="24"/>
        </w:rPr>
      </w:pPr>
      <w:r w:rsidRPr="000E3AB9">
        <w:rPr>
          <w:rFonts w:ascii="Arial" w:hAnsi="Arial" w:cs="Arial"/>
          <w:sz w:val="24"/>
          <w:szCs w:val="24"/>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0E3AB9">
        <w:rPr>
          <w:rFonts w:ascii="Arial" w:hAnsi="Arial" w:cs="Arial"/>
          <w:sz w:val="24"/>
          <w:szCs w:val="24"/>
        </w:rPr>
        <w:t>.»;</w:t>
      </w:r>
      <w:proofErr w:type="gramEnd"/>
    </w:p>
    <w:p w:rsidR="00D1047A" w:rsidRPr="000E3AB9" w:rsidRDefault="00D1047A" w:rsidP="00D1047A">
      <w:pPr>
        <w:ind w:firstLine="709"/>
        <w:jc w:val="both"/>
        <w:rPr>
          <w:rFonts w:ascii="Arial" w:hAnsi="Arial" w:cs="Arial"/>
          <w:sz w:val="24"/>
          <w:szCs w:val="24"/>
        </w:rPr>
      </w:pPr>
      <w:r w:rsidRPr="000E3AB9">
        <w:rPr>
          <w:rFonts w:ascii="Arial" w:hAnsi="Arial" w:cs="Arial"/>
          <w:sz w:val="24"/>
          <w:szCs w:val="24"/>
        </w:rPr>
        <w:t>3) пункт  3.19.  изложить в следующей  редакции:</w:t>
      </w:r>
    </w:p>
    <w:p w:rsidR="00D1047A" w:rsidRPr="000E3AB9" w:rsidRDefault="00D1047A" w:rsidP="00D1047A">
      <w:pPr>
        <w:ind w:firstLine="709"/>
        <w:jc w:val="both"/>
        <w:rPr>
          <w:rFonts w:ascii="Arial" w:hAnsi="Arial" w:cs="Arial"/>
          <w:sz w:val="24"/>
          <w:szCs w:val="24"/>
        </w:rPr>
      </w:pPr>
      <w:r w:rsidRPr="000E3AB9">
        <w:rPr>
          <w:rFonts w:ascii="Arial" w:hAnsi="Arial" w:cs="Arial"/>
          <w:sz w:val="24"/>
          <w:szCs w:val="24"/>
        </w:rPr>
        <w:t xml:space="preserve">«3.19.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E3AB9">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0E3AB9">
        <w:rPr>
          <w:rFonts w:ascii="Arial" w:hAnsi="Arial" w:cs="Arial"/>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1047A" w:rsidRPr="000E3AB9" w:rsidRDefault="00D1047A" w:rsidP="00D1047A">
      <w:pPr>
        <w:jc w:val="both"/>
        <w:rPr>
          <w:rFonts w:ascii="Arial" w:hAnsi="Arial" w:cs="Arial"/>
          <w:sz w:val="24"/>
          <w:szCs w:val="24"/>
        </w:rPr>
      </w:pPr>
      <w:r w:rsidRPr="000E3AB9">
        <w:rPr>
          <w:rFonts w:ascii="Arial" w:hAnsi="Arial" w:cs="Arial"/>
          <w:sz w:val="24"/>
          <w:szCs w:val="24"/>
        </w:rPr>
        <w:t>В случае</w:t>
      </w:r>
      <w:proofErr w:type="gramStart"/>
      <w:r w:rsidRPr="000E3AB9">
        <w:rPr>
          <w:rFonts w:ascii="Arial" w:hAnsi="Arial" w:cs="Arial"/>
          <w:sz w:val="24"/>
          <w:szCs w:val="24"/>
        </w:rPr>
        <w:t>,</w:t>
      </w:r>
      <w:proofErr w:type="gramEnd"/>
      <w:r w:rsidRPr="000E3AB9">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w:t>
      </w:r>
      <w:r w:rsidRPr="000E3AB9">
        <w:rPr>
          <w:rFonts w:ascii="Arial" w:hAnsi="Arial" w:cs="Arial"/>
          <w:sz w:val="24"/>
          <w:szCs w:val="24"/>
        </w:rPr>
        <w:lastRenderedPageBreak/>
        <w:t xml:space="preserve">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0E3AB9">
        <w:rPr>
          <w:rFonts w:ascii="Arial" w:hAnsi="Arial" w:cs="Arial"/>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1047A" w:rsidRPr="000E3AB9" w:rsidRDefault="00D1047A" w:rsidP="00D1047A">
      <w:pPr>
        <w:ind w:firstLine="709"/>
        <w:jc w:val="both"/>
        <w:rPr>
          <w:rFonts w:ascii="Arial" w:hAnsi="Arial" w:cs="Arial"/>
          <w:sz w:val="24"/>
          <w:szCs w:val="24"/>
        </w:rPr>
      </w:pPr>
      <w:r w:rsidRPr="000E3AB9">
        <w:rPr>
          <w:rFonts w:ascii="Arial" w:hAnsi="Arial" w:cs="Arial"/>
          <w:sz w:val="24"/>
          <w:szCs w:val="24"/>
        </w:rPr>
        <w:t>4) пункт  3.29.  изложить в следующей  редакции:</w:t>
      </w:r>
    </w:p>
    <w:p w:rsidR="00D1047A" w:rsidRPr="000E3AB9" w:rsidRDefault="00D1047A" w:rsidP="00D1047A">
      <w:pPr>
        <w:ind w:firstLine="709"/>
        <w:jc w:val="both"/>
        <w:rPr>
          <w:rFonts w:ascii="Arial" w:hAnsi="Arial" w:cs="Arial"/>
          <w:sz w:val="24"/>
          <w:szCs w:val="24"/>
        </w:rPr>
      </w:pPr>
      <w:r w:rsidRPr="000E3AB9">
        <w:rPr>
          <w:rFonts w:ascii="Arial" w:hAnsi="Arial" w:cs="Arial"/>
          <w:sz w:val="24"/>
          <w:szCs w:val="24"/>
        </w:rPr>
        <w:t xml:space="preserve">«3.29.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E3AB9">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0E3AB9">
        <w:rPr>
          <w:rFonts w:ascii="Arial" w:hAnsi="Arial" w:cs="Arial"/>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1047A" w:rsidRPr="000E3AB9" w:rsidRDefault="00D1047A" w:rsidP="00D1047A">
      <w:pPr>
        <w:ind w:firstLine="709"/>
        <w:jc w:val="both"/>
        <w:rPr>
          <w:rFonts w:ascii="Arial" w:hAnsi="Arial" w:cs="Arial"/>
          <w:sz w:val="24"/>
          <w:szCs w:val="24"/>
        </w:rPr>
      </w:pPr>
      <w:r w:rsidRPr="000E3AB9">
        <w:rPr>
          <w:rFonts w:ascii="Arial" w:hAnsi="Arial" w:cs="Arial"/>
          <w:sz w:val="24"/>
          <w:szCs w:val="24"/>
        </w:rPr>
        <w:t>5) пункт  3.44.  изложить в следующей  редакции:</w:t>
      </w:r>
    </w:p>
    <w:p w:rsidR="00D1047A" w:rsidRPr="000E3AB9" w:rsidRDefault="00D1047A" w:rsidP="00D1047A">
      <w:pPr>
        <w:ind w:firstLine="709"/>
        <w:jc w:val="both"/>
        <w:rPr>
          <w:rFonts w:ascii="Arial" w:hAnsi="Arial" w:cs="Arial"/>
          <w:sz w:val="24"/>
          <w:szCs w:val="24"/>
        </w:rPr>
      </w:pPr>
      <w:r w:rsidRPr="000E3AB9">
        <w:rPr>
          <w:rFonts w:ascii="Arial" w:hAnsi="Arial" w:cs="Arial"/>
          <w:sz w:val="24"/>
          <w:szCs w:val="24"/>
        </w:rPr>
        <w:t xml:space="preserve">«3.44.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E3AB9">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0E3AB9">
        <w:rPr>
          <w:rFonts w:ascii="Arial" w:hAnsi="Arial" w:cs="Arial"/>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w:t>
      </w:r>
      <w:r w:rsidRPr="000E3AB9">
        <w:rPr>
          <w:rFonts w:ascii="Arial" w:hAnsi="Arial" w:cs="Arial"/>
          <w:sz w:val="24"/>
          <w:szCs w:val="24"/>
        </w:rPr>
        <w:lastRenderedPageBreak/>
        <w:t>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1047A" w:rsidRPr="000E3AB9" w:rsidRDefault="00D1047A" w:rsidP="00D1047A">
      <w:pPr>
        <w:jc w:val="both"/>
        <w:rPr>
          <w:rFonts w:ascii="Arial" w:hAnsi="Arial" w:cs="Arial"/>
          <w:sz w:val="24"/>
          <w:szCs w:val="24"/>
        </w:rPr>
      </w:pPr>
      <w:r w:rsidRPr="000E3AB9">
        <w:rPr>
          <w:rFonts w:ascii="Arial" w:hAnsi="Arial" w:cs="Arial"/>
          <w:sz w:val="24"/>
          <w:szCs w:val="24"/>
        </w:rPr>
        <w:t>В случае</w:t>
      </w:r>
      <w:proofErr w:type="gramStart"/>
      <w:r w:rsidRPr="000E3AB9">
        <w:rPr>
          <w:rFonts w:ascii="Arial" w:hAnsi="Arial" w:cs="Arial"/>
          <w:sz w:val="24"/>
          <w:szCs w:val="24"/>
        </w:rPr>
        <w:t>,</w:t>
      </w:r>
      <w:proofErr w:type="gramEnd"/>
      <w:r w:rsidRPr="000E3AB9">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0E3AB9">
        <w:rPr>
          <w:rFonts w:ascii="Arial" w:hAnsi="Arial" w:cs="Arial"/>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1047A" w:rsidRPr="000E3AB9" w:rsidRDefault="00C836AF" w:rsidP="00D1047A">
      <w:pPr>
        <w:ind w:firstLine="709"/>
        <w:jc w:val="both"/>
        <w:rPr>
          <w:rFonts w:ascii="Arial" w:hAnsi="Arial" w:cs="Arial"/>
          <w:sz w:val="24"/>
          <w:szCs w:val="24"/>
        </w:rPr>
      </w:pPr>
      <w:r w:rsidRPr="000E3AB9">
        <w:rPr>
          <w:rFonts w:ascii="Arial" w:hAnsi="Arial" w:cs="Arial"/>
          <w:sz w:val="24"/>
          <w:szCs w:val="24"/>
        </w:rPr>
        <w:t xml:space="preserve">6)  </w:t>
      </w:r>
      <w:r w:rsidR="00D1047A" w:rsidRPr="000E3AB9">
        <w:rPr>
          <w:rFonts w:ascii="Arial" w:hAnsi="Arial" w:cs="Arial"/>
          <w:sz w:val="24"/>
          <w:szCs w:val="24"/>
        </w:rPr>
        <w:t>пункт  3.54.  изложить в следующей  редакции:</w:t>
      </w:r>
    </w:p>
    <w:p w:rsidR="00E903D9" w:rsidRPr="000E3AB9" w:rsidRDefault="00D1047A" w:rsidP="00D1047A">
      <w:pPr>
        <w:ind w:firstLine="709"/>
        <w:jc w:val="both"/>
        <w:rPr>
          <w:rFonts w:ascii="Arial" w:hAnsi="Arial" w:cs="Arial"/>
          <w:sz w:val="24"/>
          <w:szCs w:val="24"/>
        </w:rPr>
      </w:pPr>
      <w:r w:rsidRPr="000E3AB9">
        <w:rPr>
          <w:rFonts w:ascii="Arial" w:hAnsi="Arial" w:cs="Arial"/>
          <w:sz w:val="24"/>
          <w:szCs w:val="24"/>
        </w:rPr>
        <w:t xml:space="preserve">«3.54.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E3AB9">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0E3AB9">
        <w:rPr>
          <w:rFonts w:ascii="Arial" w:hAnsi="Arial" w:cs="Arial"/>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1047A" w:rsidRPr="000E3AB9" w:rsidRDefault="00D1047A" w:rsidP="00D1047A">
      <w:pPr>
        <w:ind w:firstLine="708"/>
        <w:jc w:val="both"/>
        <w:rPr>
          <w:rFonts w:ascii="Arial" w:hAnsi="Arial" w:cs="Arial"/>
          <w:sz w:val="24"/>
          <w:szCs w:val="24"/>
        </w:rPr>
      </w:pPr>
      <w:r w:rsidRPr="000E3AB9">
        <w:rPr>
          <w:rFonts w:ascii="Arial" w:hAnsi="Arial" w:cs="Arial"/>
          <w:spacing w:val="-2"/>
          <w:sz w:val="24"/>
          <w:szCs w:val="24"/>
        </w:rPr>
        <w:t>7) дополнить пунктом 3.62.  следующего содержания</w:t>
      </w:r>
      <w:r w:rsidRPr="000E3AB9">
        <w:rPr>
          <w:rFonts w:ascii="Arial" w:hAnsi="Arial" w:cs="Arial"/>
          <w:sz w:val="24"/>
          <w:szCs w:val="24"/>
        </w:rPr>
        <w:t>:</w:t>
      </w:r>
    </w:p>
    <w:p w:rsidR="00D1047A" w:rsidRPr="000E3AB9" w:rsidRDefault="00C836AF" w:rsidP="00D1047A">
      <w:pPr>
        <w:ind w:firstLine="709"/>
        <w:jc w:val="both"/>
        <w:rPr>
          <w:rFonts w:ascii="Arial" w:hAnsi="Arial" w:cs="Arial"/>
          <w:sz w:val="24"/>
          <w:szCs w:val="24"/>
        </w:rPr>
      </w:pPr>
      <w:r w:rsidRPr="000E3AB9">
        <w:rPr>
          <w:rFonts w:ascii="Arial" w:hAnsi="Arial" w:cs="Arial"/>
          <w:sz w:val="24"/>
          <w:szCs w:val="24"/>
        </w:rPr>
        <w:t>«3.62.</w:t>
      </w:r>
      <w:r w:rsidR="00D1047A" w:rsidRPr="000E3AB9">
        <w:rPr>
          <w:rFonts w:ascii="Arial" w:hAnsi="Arial" w:cs="Arial"/>
          <w:sz w:val="24"/>
          <w:szCs w:val="24"/>
        </w:rPr>
        <w:t xml:space="preserve"> Орган муниципального контроля проводит мероприятия по контролю  без взаимодействия с юридическими лицами и индивидуальными предпринимателями по основаниям и в порядке, установленном статьей 8.3. </w:t>
      </w:r>
      <w:hyperlink r:id="rId6" w:history="1">
        <w:r w:rsidR="00D1047A" w:rsidRPr="000E3AB9">
          <w:rPr>
            <w:rFonts w:ascii="Arial" w:hAnsi="Arial" w:cs="Arial"/>
            <w:sz w:val="24"/>
            <w:szCs w:val="24"/>
            <w:u w:val="single"/>
          </w:rPr>
          <w:t>статьей 13_2 Федерального закона</w:t>
        </w:r>
      </w:hyperlink>
      <w:r w:rsidR="00D1047A" w:rsidRPr="000E3AB9">
        <w:rPr>
          <w:rFonts w:ascii="Arial" w:hAnsi="Arial" w:cs="Arial"/>
          <w:sz w:val="24"/>
          <w:szCs w:val="24"/>
        </w:rPr>
        <w:t xml:space="preserve"> от 26.12.2008 № 294-ФЗ «О защите прав </w:t>
      </w:r>
      <w:r w:rsidR="00D1047A" w:rsidRPr="000E3AB9">
        <w:rPr>
          <w:rFonts w:ascii="Arial" w:hAnsi="Arial" w:cs="Arial"/>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D1047A" w:rsidRPr="000E3AB9" w:rsidRDefault="00347BEE" w:rsidP="00D1047A">
      <w:pPr>
        <w:ind w:firstLine="709"/>
        <w:jc w:val="both"/>
        <w:rPr>
          <w:rFonts w:ascii="Arial" w:hAnsi="Arial" w:cs="Arial"/>
          <w:sz w:val="24"/>
          <w:szCs w:val="24"/>
        </w:rPr>
      </w:pPr>
      <w:r w:rsidRPr="000E3AB9">
        <w:rPr>
          <w:rFonts w:ascii="Arial" w:hAnsi="Arial" w:cs="Arial"/>
          <w:sz w:val="24"/>
          <w:szCs w:val="24"/>
        </w:rPr>
        <w:t>2. Настоящее постановление вступает в силу со дня официального обнародования.</w:t>
      </w:r>
    </w:p>
    <w:p w:rsidR="00347BEE" w:rsidRPr="000E3AB9" w:rsidRDefault="00347BEE" w:rsidP="00D1047A">
      <w:pPr>
        <w:ind w:firstLine="709"/>
        <w:jc w:val="both"/>
        <w:rPr>
          <w:rFonts w:ascii="Arial" w:hAnsi="Arial" w:cs="Arial"/>
          <w:sz w:val="24"/>
          <w:szCs w:val="24"/>
        </w:rPr>
      </w:pPr>
      <w:r w:rsidRPr="000E3AB9">
        <w:rPr>
          <w:rFonts w:ascii="Arial" w:hAnsi="Arial" w:cs="Arial"/>
          <w:sz w:val="24"/>
          <w:szCs w:val="24"/>
        </w:rPr>
        <w:t>3. Обнародовать настоящее постановление в порядке, установленном Уставом муниципального образования «Тымское  сельское поселение».</w:t>
      </w:r>
    </w:p>
    <w:p w:rsidR="00347BEE" w:rsidRPr="000E3AB9" w:rsidRDefault="00347BEE" w:rsidP="00347BEE">
      <w:pPr>
        <w:pStyle w:val="a4"/>
        <w:jc w:val="both"/>
        <w:rPr>
          <w:rFonts w:ascii="Arial" w:hAnsi="Arial" w:cs="Arial"/>
          <w:color w:val="171717" w:themeColor="background2" w:themeShade="1A"/>
          <w:sz w:val="24"/>
          <w:szCs w:val="24"/>
        </w:rPr>
      </w:pPr>
    </w:p>
    <w:p w:rsidR="00347BEE" w:rsidRPr="000E3AB9" w:rsidRDefault="00347BEE" w:rsidP="00347BEE">
      <w:pPr>
        <w:pStyle w:val="a4"/>
        <w:jc w:val="both"/>
        <w:rPr>
          <w:rFonts w:ascii="Arial" w:hAnsi="Arial" w:cs="Arial"/>
          <w:sz w:val="24"/>
          <w:szCs w:val="24"/>
        </w:rPr>
      </w:pPr>
    </w:p>
    <w:p w:rsidR="00347BEE" w:rsidRPr="000E3AB9" w:rsidRDefault="00347BEE" w:rsidP="00347BEE">
      <w:pPr>
        <w:pStyle w:val="a4"/>
        <w:jc w:val="both"/>
        <w:rPr>
          <w:rFonts w:ascii="Arial" w:hAnsi="Arial" w:cs="Arial"/>
          <w:sz w:val="24"/>
          <w:szCs w:val="24"/>
        </w:rPr>
      </w:pPr>
    </w:p>
    <w:p w:rsidR="00347BEE" w:rsidRPr="000E3AB9" w:rsidRDefault="00347BEE" w:rsidP="00347BEE">
      <w:pPr>
        <w:pStyle w:val="a4"/>
        <w:jc w:val="both"/>
        <w:rPr>
          <w:rFonts w:ascii="Arial" w:hAnsi="Arial" w:cs="Arial"/>
          <w:sz w:val="24"/>
          <w:szCs w:val="24"/>
        </w:rPr>
      </w:pPr>
      <w:r w:rsidRPr="000E3AB9">
        <w:rPr>
          <w:rFonts w:ascii="Arial" w:hAnsi="Arial" w:cs="Arial"/>
          <w:sz w:val="24"/>
          <w:szCs w:val="24"/>
        </w:rPr>
        <w:t xml:space="preserve">Глава  Администрации </w:t>
      </w:r>
    </w:p>
    <w:p w:rsidR="00347BEE" w:rsidRPr="000E3AB9" w:rsidRDefault="00347BEE" w:rsidP="00347BEE">
      <w:pPr>
        <w:pStyle w:val="a4"/>
        <w:jc w:val="both"/>
        <w:rPr>
          <w:rFonts w:ascii="Arial" w:hAnsi="Arial" w:cs="Arial"/>
          <w:sz w:val="24"/>
          <w:szCs w:val="24"/>
        </w:rPr>
      </w:pPr>
      <w:proofErr w:type="spellStart"/>
      <w:r w:rsidRPr="000E3AB9">
        <w:rPr>
          <w:rFonts w:ascii="Arial" w:hAnsi="Arial" w:cs="Arial"/>
          <w:sz w:val="24"/>
          <w:szCs w:val="24"/>
        </w:rPr>
        <w:t>Тымского</w:t>
      </w:r>
      <w:proofErr w:type="spellEnd"/>
      <w:r w:rsidRPr="000E3AB9">
        <w:rPr>
          <w:rFonts w:ascii="Arial" w:hAnsi="Arial" w:cs="Arial"/>
          <w:sz w:val="24"/>
          <w:szCs w:val="24"/>
        </w:rPr>
        <w:t xml:space="preserve">  сельского поселения                                                    К.Ф.  Важенин</w:t>
      </w:r>
    </w:p>
    <w:p w:rsidR="00347BEE" w:rsidRPr="000E3AB9" w:rsidRDefault="00347BEE" w:rsidP="00063211">
      <w:pPr>
        <w:spacing w:before="100" w:beforeAutospacing="1" w:after="100" w:afterAutospacing="1"/>
        <w:jc w:val="both"/>
        <w:rPr>
          <w:rFonts w:ascii="Arial" w:hAnsi="Arial" w:cs="Arial"/>
          <w:sz w:val="24"/>
          <w:szCs w:val="24"/>
        </w:rPr>
      </w:pPr>
    </w:p>
    <w:p w:rsidR="00E903D9" w:rsidRPr="000E3AB9" w:rsidRDefault="00E903D9" w:rsidP="00063211">
      <w:pPr>
        <w:jc w:val="both"/>
        <w:rPr>
          <w:rFonts w:ascii="Arial" w:hAnsi="Arial" w:cs="Arial"/>
          <w:sz w:val="24"/>
          <w:szCs w:val="24"/>
        </w:rPr>
      </w:pPr>
    </w:p>
    <w:sectPr w:rsidR="00E903D9" w:rsidRPr="000E3AB9" w:rsidSect="000973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defaultTabStop w:val="708"/>
  <w:characterSpacingControl w:val="doNotCompress"/>
  <w:compat/>
  <w:rsids>
    <w:rsidRoot w:val="00A4566D"/>
    <w:rsid w:val="00063211"/>
    <w:rsid w:val="00097336"/>
    <w:rsid w:val="000E3AB9"/>
    <w:rsid w:val="001B62FE"/>
    <w:rsid w:val="00347BEE"/>
    <w:rsid w:val="003821A4"/>
    <w:rsid w:val="006A3F3F"/>
    <w:rsid w:val="00993FE2"/>
    <w:rsid w:val="00A4566D"/>
    <w:rsid w:val="00B2299F"/>
    <w:rsid w:val="00B421A3"/>
    <w:rsid w:val="00B71CFB"/>
    <w:rsid w:val="00BF470C"/>
    <w:rsid w:val="00C836AF"/>
    <w:rsid w:val="00D1047A"/>
    <w:rsid w:val="00DB033E"/>
    <w:rsid w:val="00E903D9"/>
    <w:rsid w:val="00FB4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6D"/>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uiPriority w:val="9"/>
    <w:qFormat/>
    <w:rsid w:val="00E903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A4566D"/>
    <w:pPr>
      <w:spacing w:before="100" w:beforeAutospacing="1" w:after="100" w:afterAutospacing="1"/>
    </w:pPr>
    <w:rPr>
      <w:sz w:val="24"/>
      <w:szCs w:val="24"/>
    </w:rPr>
  </w:style>
  <w:style w:type="character" w:customStyle="1" w:styleId="dt-m">
    <w:name w:val="dt-m"/>
    <w:basedOn w:val="a0"/>
    <w:rsid w:val="00A4566D"/>
  </w:style>
  <w:style w:type="character" w:customStyle="1" w:styleId="dt-r">
    <w:name w:val="dt-r"/>
    <w:basedOn w:val="a0"/>
    <w:rsid w:val="00A4566D"/>
  </w:style>
  <w:style w:type="character" w:styleId="a3">
    <w:name w:val="Hyperlink"/>
    <w:basedOn w:val="a0"/>
    <w:uiPriority w:val="99"/>
    <w:semiHidden/>
    <w:unhideWhenUsed/>
    <w:rsid w:val="00A4566D"/>
    <w:rPr>
      <w:color w:val="0000FF"/>
      <w:u w:val="single"/>
    </w:rPr>
  </w:style>
  <w:style w:type="character" w:customStyle="1" w:styleId="30">
    <w:name w:val="Заголовок 3 Знак"/>
    <w:basedOn w:val="a0"/>
    <w:link w:val="3"/>
    <w:uiPriority w:val="9"/>
    <w:rsid w:val="00E903D9"/>
    <w:rPr>
      <w:rFonts w:ascii="Times New Roman" w:eastAsia="Times New Roman" w:hAnsi="Times New Roman" w:cs="Times New Roman"/>
      <w:b/>
      <w:bCs/>
      <w:sz w:val="27"/>
      <w:szCs w:val="27"/>
      <w:lang w:eastAsia="ru-RU"/>
    </w:rPr>
  </w:style>
  <w:style w:type="character" w:customStyle="1" w:styleId="dt-rc">
    <w:name w:val="dt-rc"/>
    <w:basedOn w:val="a0"/>
    <w:rsid w:val="00E903D9"/>
  </w:style>
  <w:style w:type="paragraph" w:styleId="a4">
    <w:name w:val="No Spacing"/>
    <w:uiPriority w:val="1"/>
    <w:qFormat/>
    <w:rsid w:val="0006321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59961204">
      <w:bodyDiv w:val="1"/>
      <w:marLeft w:val="0"/>
      <w:marRight w:val="0"/>
      <w:marTop w:val="0"/>
      <w:marBottom w:val="0"/>
      <w:divBdr>
        <w:top w:val="none" w:sz="0" w:space="0" w:color="auto"/>
        <w:left w:val="none" w:sz="0" w:space="0" w:color="auto"/>
        <w:bottom w:val="none" w:sz="0" w:space="0" w:color="auto"/>
        <w:right w:val="none" w:sz="0" w:space="0" w:color="auto"/>
      </w:divBdr>
    </w:div>
    <w:div w:id="477963705">
      <w:bodyDiv w:val="1"/>
      <w:marLeft w:val="0"/>
      <w:marRight w:val="0"/>
      <w:marTop w:val="0"/>
      <w:marBottom w:val="0"/>
      <w:divBdr>
        <w:top w:val="none" w:sz="0" w:space="0" w:color="auto"/>
        <w:left w:val="none" w:sz="0" w:space="0" w:color="auto"/>
        <w:bottom w:val="none" w:sz="0" w:space="0" w:color="auto"/>
        <w:right w:val="none" w:sz="0" w:space="0" w:color="auto"/>
      </w:divBdr>
    </w:div>
    <w:div w:id="1211109337">
      <w:bodyDiv w:val="1"/>
      <w:marLeft w:val="0"/>
      <w:marRight w:val="0"/>
      <w:marTop w:val="0"/>
      <w:marBottom w:val="0"/>
      <w:divBdr>
        <w:top w:val="none" w:sz="0" w:space="0" w:color="auto"/>
        <w:left w:val="none" w:sz="0" w:space="0" w:color="auto"/>
        <w:bottom w:val="none" w:sz="0" w:space="0" w:color="auto"/>
        <w:right w:val="none" w:sz="0" w:space="0" w:color="auto"/>
      </w:divBdr>
    </w:div>
    <w:div w:id="20027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35756" TargetMode="External"/><Relationship Id="rId5" Type="http://schemas.openxmlformats.org/officeDocument/2006/relationships/hyperlink" Target="http://docs.cntd.ru/document/902135756" TargetMode="External"/><Relationship Id="rId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2017-06-21T07:37:00Z</cp:lastPrinted>
  <dcterms:created xsi:type="dcterms:W3CDTF">2017-06-21T07:34:00Z</dcterms:created>
  <dcterms:modified xsi:type="dcterms:W3CDTF">2017-06-29T03:54:00Z</dcterms:modified>
</cp:coreProperties>
</file>