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8" w:rsidRPr="002506D8" w:rsidRDefault="001F6E78" w:rsidP="001F6E7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6E78" w:rsidRPr="002506D8" w:rsidRDefault="001F6E78" w:rsidP="001F6E78">
      <w:pPr>
        <w:pStyle w:val="a3"/>
        <w:rPr>
          <w:rFonts w:ascii="Arial" w:hAnsi="Arial" w:cs="Arial"/>
          <w:b/>
          <w:sz w:val="24"/>
          <w:szCs w:val="24"/>
        </w:rPr>
      </w:pPr>
    </w:p>
    <w:p w:rsidR="001F6E78" w:rsidRPr="002506D8" w:rsidRDefault="001F6E78" w:rsidP="001F6E7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506D8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1F6E78" w:rsidRPr="002506D8" w:rsidRDefault="001F6E78" w:rsidP="001F6E7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506D8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1F6E78" w:rsidRPr="002506D8" w:rsidRDefault="001F6E78" w:rsidP="001F6E7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506D8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1F6E78" w:rsidRPr="002506D8" w:rsidRDefault="001F6E78" w:rsidP="001F6E7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6E78" w:rsidRPr="002506D8" w:rsidRDefault="001F6E78" w:rsidP="001F6E7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506D8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1F6E78" w:rsidRPr="002506D8" w:rsidRDefault="001F6E78" w:rsidP="001F6E78">
      <w:pPr>
        <w:jc w:val="center"/>
        <w:rPr>
          <w:rFonts w:ascii="Arial" w:hAnsi="Arial" w:cs="Arial"/>
          <w:b/>
          <w:sz w:val="24"/>
          <w:szCs w:val="24"/>
        </w:rPr>
      </w:pPr>
      <w:r w:rsidRPr="002506D8">
        <w:rPr>
          <w:rFonts w:ascii="Arial" w:hAnsi="Arial" w:cs="Arial"/>
          <w:b/>
          <w:sz w:val="24"/>
          <w:szCs w:val="24"/>
        </w:rPr>
        <w:t>АДМИНИСТРАЦИЯ  ТЫМСКОГО СЕЛЬСКОГО ПОСЕЛЕНИЯ</w:t>
      </w:r>
    </w:p>
    <w:p w:rsidR="001F6E78" w:rsidRPr="002506D8" w:rsidRDefault="001F6E78" w:rsidP="001F6E78">
      <w:pPr>
        <w:jc w:val="center"/>
        <w:rPr>
          <w:rFonts w:ascii="Arial" w:hAnsi="Arial" w:cs="Arial"/>
          <w:b/>
          <w:sz w:val="24"/>
          <w:szCs w:val="24"/>
        </w:rPr>
      </w:pPr>
      <w:r w:rsidRPr="002506D8">
        <w:rPr>
          <w:rFonts w:ascii="Arial" w:hAnsi="Arial" w:cs="Arial"/>
          <w:b/>
          <w:sz w:val="24"/>
          <w:szCs w:val="24"/>
        </w:rPr>
        <w:t>ПОСТАНОВЛЕНИЕ</w:t>
      </w:r>
    </w:p>
    <w:p w:rsidR="001F6E78" w:rsidRPr="002506D8" w:rsidRDefault="001F6E78" w:rsidP="001F6E7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908"/>
        <w:gridCol w:w="5557"/>
        <w:gridCol w:w="1999"/>
      </w:tblGrid>
      <w:tr w:rsidR="001F6E78" w:rsidRPr="002506D8" w:rsidTr="00DE7BC8">
        <w:tc>
          <w:tcPr>
            <w:tcW w:w="1908" w:type="dxa"/>
          </w:tcPr>
          <w:p w:rsidR="001F6E78" w:rsidRPr="002506D8" w:rsidRDefault="001F6E78" w:rsidP="00DE7B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06D8">
              <w:rPr>
                <w:rFonts w:ascii="Arial" w:hAnsi="Arial" w:cs="Arial"/>
                <w:sz w:val="24"/>
                <w:szCs w:val="24"/>
              </w:rPr>
              <w:t>16.10.2018</w:t>
            </w:r>
          </w:p>
          <w:p w:rsidR="001F6E78" w:rsidRPr="002506D8" w:rsidRDefault="001F6E78" w:rsidP="00DE7B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7" w:type="dxa"/>
          </w:tcPr>
          <w:p w:rsidR="001F6E78" w:rsidRPr="002506D8" w:rsidRDefault="001F6E78" w:rsidP="00DE7BC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06D8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1999" w:type="dxa"/>
          </w:tcPr>
          <w:p w:rsidR="001F6E78" w:rsidRPr="002506D8" w:rsidRDefault="001F6E78" w:rsidP="00DE7B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06D8">
              <w:rPr>
                <w:rFonts w:ascii="Arial" w:hAnsi="Arial" w:cs="Arial"/>
                <w:sz w:val="24"/>
                <w:szCs w:val="24"/>
              </w:rPr>
              <w:t xml:space="preserve">              № 46</w:t>
            </w:r>
          </w:p>
        </w:tc>
      </w:tr>
      <w:tr w:rsidR="001F6E78" w:rsidRPr="002506D8" w:rsidTr="00DE7BC8">
        <w:tc>
          <w:tcPr>
            <w:tcW w:w="7465" w:type="dxa"/>
            <w:gridSpan w:val="2"/>
          </w:tcPr>
          <w:p w:rsidR="001F6E78" w:rsidRPr="002506D8" w:rsidRDefault="001F6E78" w:rsidP="00DE7B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06D8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2506D8">
              <w:rPr>
                <w:rFonts w:ascii="Arial" w:hAnsi="Arial" w:cs="Arial"/>
                <w:sz w:val="24"/>
                <w:szCs w:val="24"/>
              </w:rPr>
              <w:t>Тымск</w:t>
            </w:r>
            <w:proofErr w:type="spellEnd"/>
          </w:p>
        </w:tc>
        <w:tc>
          <w:tcPr>
            <w:tcW w:w="1999" w:type="dxa"/>
          </w:tcPr>
          <w:p w:rsidR="001F6E78" w:rsidRPr="002506D8" w:rsidRDefault="001F6E78" w:rsidP="00DE7B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E78" w:rsidRPr="002506D8" w:rsidRDefault="001F6E78" w:rsidP="001F6E78">
      <w:pPr>
        <w:widowControl w:val="0"/>
        <w:autoSpaceDE w:val="0"/>
        <w:autoSpaceDN w:val="0"/>
        <w:adjustRightInd w:val="0"/>
        <w:spacing w:after="0" w:line="240" w:lineRule="auto"/>
        <w:ind w:right="4252" w:firstLine="426"/>
        <w:jc w:val="both"/>
        <w:rPr>
          <w:rFonts w:ascii="Arial" w:hAnsi="Arial" w:cs="Arial"/>
          <w:sz w:val="24"/>
          <w:szCs w:val="24"/>
        </w:rPr>
      </w:pPr>
    </w:p>
    <w:p w:rsidR="001F6E78" w:rsidRPr="002506D8" w:rsidRDefault="001F6E78" w:rsidP="001F6E78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Arial" w:hAnsi="Arial" w:cs="Arial"/>
          <w:b/>
          <w:sz w:val="24"/>
          <w:szCs w:val="24"/>
        </w:rPr>
      </w:pPr>
      <w:r w:rsidRPr="002506D8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Pr="002506D8">
        <w:rPr>
          <w:rFonts w:ascii="Arial" w:hAnsi="Arial" w:cs="Arial"/>
          <w:b/>
          <w:spacing w:val="2"/>
          <w:sz w:val="24"/>
          <w:szCs w:val="24"/>
          <w:lang w:eastAsia="ru-RU"/>
        </w:rPr>
        <w:t>Положения об оплате труда руководителя муниципального унитарного предприятия</w:t>
      </w:r>
      <w:r w:rsidRPr="002506D8">
        <w:rPr>
          <w:rFonts w:ascii="Arial" w:hAnsi="Arial" w:cs="Arial"/>
          <w:b/>
          <w:sz w:val="24"/>
          <w:szCs w:val="24"/>
        </w:rPr>
        <w:t xml:space="preserve"> «ЖКХ </w:t>
      </w:r>
      <w:proofErr w:type="spellStart"/>
      <w:r w:rsidRPr="002506D8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Pr="002506D8">
        <w:rPr>
          <w:rFonts w:ascii="Arial" w:hAnsi="Arial" w:cs="Arial"/>
          <w:b/>
          <w:sz w:val="24"/>
          <w:szCs w:val="24"/>
        </w:rPr>
        <w:t>»</w:t>
      </w:r>
    </w:p>
    <w:p w:rsidR="001F6E78" w:rsidRPr="002506D8" w:rsidRDefault="001F6E78" w:rsidP="001F6E78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both"/>
        <w:rPr>
          <w:rFonts w:ascii="Arial" w:hAnsi="Arial" w:cs="Arial"/>
          <w:sz w:val="24"/>
          <w:szCs w:val="24"/>
        </w:rPr>
      </w:pPr>
    </w:p>
    <w:p w:rsidR="001F6E78" w:rsidRPr="002506D8" w:rsidRDefault="001F6E78" w:rsidP="001F6E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506D8">
        <w:rPr>
          <w:rFonts w:ascii="Arial" w:hAnsi="Arial" w:cs="Arial"/>
          <w:sz w:val="24"/>
          <w:szCs w:val="24"/>
        </w:rPr>
        <w:t xml:space="preserve">В целях совершенствования системы оплаты труда, стимулирования деловой активности руководителей, руководствуясь Трудовым </w:t>
      </w:r>
      <w:hyperlink r:id="rId4" w:history="1">
        <w:r w:rsidRPr="002506D8">
          <w:rPr>
            <w:rFonts w:ascii="Arial" w:hAnsi="Arial" w:cs="Arial"/>
            <w:sz w:val="24"/>
            <w:szCs w:val="24"/>
          </w:rPr>
          <w:t>кодексом</w:t>
        </w:r>
      </w:hyperlink>
      <w:r w:rsidRPr="002506D8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5" w:history="1">
        <w:r w:rsidRPr="002506D8">
          <w:rPr>
            <w:rFonts w:ascii="Arial" w:hAnsi="Arial" w:cs="Arial"/>
            <w:sz w:val="24"/>
            <w:szCs w:val="24"/>
          </w:rPr>
          <w:t>законом</w:t>
        </w:r>
      </w:hyperlink>
      <w:r w:rsidRPr="002506D8">
        <w:rPr>
          <w:rFonts w:ascii="Arial" w:hAnsi="Arial" w:cs="Arial"/>
          <w:sz w:val="24"/>
          <w:szCs w:val="24"/>
        </w:rPr>
        <w:t xml:space="preserve"> от 14.11.2002 N 161-ФЗ «О государственных и муниципальных унитарных предприятиях»</w:t>
      </w:r>
    </w:p>
    <w:p w:rsidR="001F6E78" w:rsidRPr="002506D8" w:rsidRDefault="001F6E78" w:rsidP="001F6E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1F6E78" w:rsidRPr="002506D8" w:rsidRDefault="001F6E78" w:rsidP="001F6E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2506D8">
        <w:rPr>
          <w:rFonts w:ascii="Arial" w:hAnsi="Arial" w:cs="Arial"/>
          <w:b/>
          <w:sz w:val="24"/>
          <w:szCs w:val="24"/>
        </w:rPr>
        <w:t>ПОСТАНОВЛЯЮ:</w:t>
      </w:r>
    </w:p>
    <w:p w:rsidR="001F6E78" w:rsidRPr="002506D8" w:rsidRDefault="001F6E78" w:rsidP="001F6E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1F6E78" w:rsidRPr="002506D8" w:rsidRDefault="001F6E78" w:rsidP="001F6E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506D8">
        <w:rPr>
          <w:rFonts w:ascii="Arial" w:hAnsi="Arial" w:cs="Arial"/>
          <w:sz w:val="24"/>
          <w:szCs w:val="24"/>
        </w:rPr>
        <w:t xml:space="preserve">1. Утвердить </w:t>
      </w: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Положение об оплате труда руководителя муниципального унитарного предприятия</w:t>
      </w:r>
      <w:r w:rsidRPr="002506D8">
        <w:rPr>
          <w:rFonts w:ascii="Arial" w:hAnsi="Arial" w:cs="Arial"/>
          <w:sz w:val="24"/>
          <w:szCs w:val="24"/>
        </w:rPr>
        <w:t xml:space="preserve"> «ЖКХ </w:t>
      </w:r>
      <w:proofErr w:type="spellStart"/>
      <w:r w:rsidRPr="002506D8">
        <w:rPr>
          <w:rFonts w:ascii="Arial" w:hAnsi="Arial" w:cs="Arial"/>
          <w:sz w:val="24"/>
          <w:szCs w:val="24"/>
        </w:rPr>
        <w:t>Тымское</w:t>
      </w:r>
      <w:proofErr w:type="spellEnd"/>
      <w:r w:rsidRPr="002506D8">
        <w:rPr>
          <w:rFonts w:ascii="Arial" w:hAnsi="Arial" w:cs="Arial"/>
          <w:sz w:val="24"/>
          <w:szCs w:val="24"/>
        </w:rPr>
        <w:t>» (далее – Положение) согласно приложению к настоящему постановлению.</w:t>
      </w:r>
    </w:p>
    <w:p w:rsidR="001F6E78" w:rsidRPr="002506D8" w:rsidRDefault="001F6E78" w:rsidP="001F6E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506D8">
        <w:rPr>
          <w:rFonts w:ascii="Arial" w:hAnsi="Arial" w:cs="Arial"/>
          <w:sz w:val="24"/>
          <w:szCs w:val="24"/>
        </w:rPr>
        <w:t xml:space="preserve">2.Директору Муниципального унитарного  предприятия «ЖКХ </w:t>
      </w:r>
      <w:proofErr w:type="spellStart"/>
      <w:r w:rsidRPr="002506D8">
        <w:rPr>
          <w:rFonts w:ascii="Arial" w:hAnsi="Arial" w:cs="Arial"/>
          <w:sz w:val="24"/>
          <w:szCs w:val="24"/>
        </w:rPr>
        <w:t>Тымское</w:t>
      </w:r>
      <w:proofErr w:type="spellEnd"/>
      <w:r w:rsidRPr="002506D8">
        <w:rPr>
          <w:rFonts w:ascii="Arial" w:hAnsi="Arial" w:cs="Arial"/>
          <w:sz w:val="24"/>
          <w:szCs w:val="24"/>
        </w:rPr>
        <w:t>» муниципального образования «</w:t>
      </w:r>
      <w:proofErr w:type="spellStart"/>
      <w:r w:rsidRPr="002506D8">
        <w:rPr>
          <w:rFonts w:ascii="Arial" w:hAnsi="Arial" w:cs="Arial"/>
          <w:sz w:val="24"/>
          <w:szCs w:val="24"/>
        </w:rPr>
        <w:t>Тымское</w:t>
      </w:r>
      <w:proofErr w:type="spellEnd"/>
      <w:r w:rsidRPr="002506D8">
        <w:rPr>
          <w:rFonts w:ascii="Arial" w:hAnsi="Arial" w:cs="Arial"/>
          <w:sz w:val="24"/>
          <w:szCs w:val="24"/>
        </w:rPr>
        <w:t xml:space="preserve"> сельское поселение» привести в соответствие с Положением, утвержденным настоящим постановлением, локальные нормативные акты и/или коллективный договор предприятия в течение двух месяцев </w:t>
      </w:r>
      <w:proofErr w:type="gramStart"/>
      <w:r w:rsidRPr="002506D8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2506D8">
        <w:rPr>
          <w:rFonts w:ascii="Arial" w:hAnsi="Arial" w:cs="Arial"/>
          <w:sz w:val="24"/>
          <w:szCs w:val="24"/>
        </w:rPr>
        <w:t xml:space="preserve"> в силу настоящего постановления.</w:t>
      </w:r>
    </w:p>
    <w:p w:rsidR="001F6E78" w:rsidRPr="002506D8" w:rsidRDefault="001F6E78" w:rsidP="001F6E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506D8">
        <w:rPr>
          <w:rFonts w:ascii="Arial" w:hAnsi="Arial" w:cs="Arial"/>
          <w:sz w:val="24"/>
          <w:szCs w:val="24"/>
        </w:rPr>
        <w:t>3. Официально обнародовать настоящее постановление в установленном порядке.</w:t>
      </w:r>
    </w:p>
    <w:p w:rsidR="001F6E78" w:rsidRPr="002506D8" w:rsidRDefault="001F6E78" w:rsidP="001F6E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1F6E78" w:rsidRPr="002506D8" w:rsidRDefault="001F6E78" w:rsidP="001F6E78">
      <w:pPr>
        <w:tabs>
          <w:tab w:val="left" w:pos="64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F6E78" w:rsidRPr="002506D8" w:rsidRDefault="001F6E78" w:rsidP="001F6E78">
      <w:pPr>
        <w:pStyle w:val="a3"/>
        <w:jc w:val="both"/>
        <w:rPr>
          <w:rFonts w:ascii="Arial" w:hAnsi="Arial" w:cs="Arial"/>
          <w:sz w:val="24"/>
          <w:szCs w:val="24"/>
        </w:rPr>
      </w:pPr>
      <w:r w:rsidRPr="002506D8">
        <w:rPr>
          <w:rFonts w:ascii="Arial" w:hAnsi="Arial" w:cs="Arial"/>
          <w:sz w:val="24"/>
          <w:szCs w:val="24"/>
        </w:rPr>
        <w:t>Глава Администрации</w:t>
      </w:r>
    </w:p>
    <w:p w:rsidR="001F6E78" w:rsidRPr="002506D8" w:rsidRDefault="001F6E78" w:rsidP="001F6E78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2506D8">
        <w:rPr>
          <w:rFonts w:ascii="Arial" w:hAnsi="Arial" w:cs="Arial"/>
          <w:sz w:val="24"/>
          <w:szCs w:val="24"/>
        </w:rPr>
        <w:t>Тымского</w:t>
      </w:r>
      <w:proofErr w:type="spellEnd"/>
      <w:r w:rsidRPr="002506D8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К.Ф. Важенин                                               </w:t>
      </w:r>
    </w:p>
    <w:p w:rsidR="001F6E78" w:rsidRPr="002506D8" w:rsidRDefault="001F6E78" w:rsidP="001F6E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1F6E78" w:rsidRPr="002506D8" w:rsidRDefault="001F6E78" w:rsidP="001F6E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1F6E78" w:rsidRPr="002506D8" w:rsidRDefault="001F6E78" w:rsidP="001F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3393"/>
        <w:gridCol w:w="2344"/>
        <w:gridCol w:w="3534"/>
      </w:tblGrid>
      <w:tr w:rsidR="001F6E78" w:rsidRPr="002506D8" w:rsidTr="00DE7BC8">
        <w:trPr>
          <w:trHeight w:hRule="exact" w:val="371"/>
        </w:trPr>
        <w:tc>
          <w:tcPr>
            <w:tcW w:w="3393" w:type="dxa"/>
          </w:tcPr>
          <w:p w:rsidR="001F6E78" w:rsidRPr="002506D8" w:rsidRDefault="001F6E78" w:rsidP="00DE7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E78" w:rsidRPr="002506D8" w:rsidRDefault="001F6E78" w:rsidP="00DE7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E78" w:rsidRPr="002506D8" w:rsidRDefault="001F6E78" w:rsidP="00DE7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E78" w:rsidRPr="002506D8" w:rsidRDefault="001F6E78" w:rsidP="00DE7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E78" w:rsidRPr="002506D8" w:rsidRDefault="001F6E78" w:rsidP="00DE7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E78" w:rsidRPr="002506D8" w:rsidRDefault="001F6E78" w:rsidP="00DE7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E78" w:rsidRPr="002506D8" w:rsidRDefault="001F6E78" w:rsidP="00DE7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E78" w:rsidRPr="002506D8" w:rsidRDefault="001F6E78" w:rsidP="00DE7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E78" w:rsidRPr="002506D8" w:rsidRDefault="001F6E78" w:rsidP="00DE7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F6E78" w:rsidRPr="002506D8" w:rsidRDefault="001F6E78" w:rsidP="00DE7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</w:tcPr>
          <w:p w:rsidR="001F6E78" w:rsidRPr="002506D8" w:rsidRDefault="001F6E78" w:rsidP="00DE7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E78" w:rsidRPr="002506D8" w:rsidTr="00DE7BC8">
        <w:trPr>
          <w:trHeight w:val="246"/>
        </w:trPr>
        <w:tc>
          <w:tcPr>
            <w:tcW w:w="9271" w:type="dxa"/>
            <w:gridSpan w:val="3"/>
          </w:tcPr>
          <w:p w:rsidR="001F6E78" w:rsidRPr="002506D8" w:rsidRDefault="001F6E78" w:rsidP="00DE7B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E78" w:rsidRDefault="001F6E78" w:rsidP="001F6E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2506D8" w:rsidRDefault="002506D8" w:rsidP="001F6E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2506D8" w:rsidRDefault="002506D8" w:rsidP="001F6E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2506D8" w:rsidRDefault="002506D8" w:rsidP="001F6E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2506D8" w:rsidRDefault="002506D8" w:rsidP="001F6E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2506D8" w:rsidRDefault="002506D8" w:rsidP="001F6E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2506D8" w:rsidRDefault="002506D8" w:rsidP="001F6E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2506D8" w:rsidRPr="002506D8" w:rsidRDefault="002506D8" w:rsidP="001F6E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F6E78" w:rsidRPr="002506D8" w:rsidRDefault="001F6E78" w:rsidP="001F6E78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Arial" w:hAnsi="Arial" w:cs="Arial"/>
          <w:sz w:val="24"/>
          <w:szCs w:val="24"/>
        </w:rPr>
      </w:pPr>
    </w:p>
    <w:p w:rsidR="001F6E78" w:rsidRPr="002506D8" w:rsidRDefault="001F6E78" w:rsidP="001F6E78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Arial" w:hAnsi="Arial" w:cs="Arial"/>
          <w:sz w:val="24"/>
          <w:szCs w:val="24"/>
        </w:rPr>
      </w:pPr>
      <w:r w:rsidRPr="002506D8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1F6E78" w:rsidRPr="002506D8" w:rsidRDefault="001F6E78" w:rsidP="001F6E78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2506D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F6E78" w:rsidRPr="002506D8" w:rsidRDefault="001F6E78" w:rsidP="001F6E78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proofErr w:type="spellStart"/>
      <w:r w:rsidRPr="002506D8">
        <w:rPr>
          <w:rFonts w:ascii="Arial" w:hAnsi="Arial" w:cs="Arial"/>
          <w:sz w:val="24"/>
          <w:szCs w:val="24"/>
        </w:rPr>
        <w:t>Тымского</w:t>
      </w:r>
      <w:proofErr w:type="spellEnd"/>
      <w:r w:rsidRPr="002506D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F6E78" w:rsidRPr="002506D8" w:rsidRDefault="001F6E78" w:rsidP="001F6E78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2506D8">
        <w:rPr>
          <w:rFonts w:ascii="Arial" w:hAnsi="Arial" w:cs="Arial"/>
          <w:sz w:val="24"/>
          <w:szCs w:val="24"/>
        </w:rPr>
        <w:t xml:space="preserve">от  16.10.2018 № 46 </w:t>
      </w:r>
    </w:p>
    <w:p w:rsidR="001F6E78" w:rsidRPr="002506D8" w:rsidRDefault="001F6E78" w:rsidP="001F6E78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2506D8">
        <w:rPr>
          <w:rFonts w:ascii="Arial" w:hAnsi="Arial" w:cs="Arial"/>
          <w:sz w:val="24"/>
          <w:szCs w:val="24"/>
        </w:rPr>
        <w:t>Приложение</w:t>
      </w:r>
    </w:p>
    <w:p w:rsidR="001F6E78" w:rsidRPr="002506D8" w:rsidRDefault="001F6E78" w:rsidP="001F6E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6E78" w:rsidRPr="002506D8" w:rsidRDefault="001F6E78" w:rsidP="001F6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F6E78" w:rsidRPr="002506D8" w:rsidRDefault="001F6E78" w:rsidP="001F6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bookmarkStart w:id="0" w:name="Par23"/>
      <w:bookmarkEnd w:id="0"/>
      <w:r w:rsidRPr="002506D8">
        <w:rPr>
          <w:rFonts w:ascii="Arial" w:hAnsi="Arial" w:cs="Arial"/>
          <w:b/>
          <w:spacing w:val="2"/>
          <w:sz w:val="24"/>
          <w:szCs w:val="24"/>
          <w:lang w:eastAsia="ru-RU"/>
        </w:rPr>
        <w:t>Положение об оплате труда руководителя муниципального унитарного предприятия</w:t>
      </w:r>
      <w:r w:rsidRPr="002506D8">
        <w:rPr>
          <w:rFonts w:ascii="Arial" w:hAnsi="Arial" w:cs="Arial"/>
          <w:b/>
          <w:sz w:val="24"/>
          <w:szCs w:val="24"/>
        </w:rPr>
        <w:t xml:space="preserve"> муниципального «ЖКХ </w:t>
      </w:r>
      <w:proofErr w:type="spellStart"/>
      <w:r w:rsidRPr="002506D8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Pr="002506D8">
        <w:rPr>
          <w:rFonts w:ascii="Arial" w:hAnsi="Arial" w:cs="Arial"/>
          <w:b/>
          <w:sz w:val="24"/>
          <w:szCs w:val="24"/>
        </w:rPr>
        <w:t>»</w:t>
      </w:r>
    </w:p>
    <w:p w:rsidR="001F6E78" w:rsidRPr="002506D8" w:rsidRDefault="001F6E78" w:rsidP="001F6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F6E78" w:rsidRPr="002506D8" w:rsidRDefault="001F6E78" w:rsidP="001F6E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1. Положение об оплате труда руководителя муниципального унитарного предприятия</w:t>
      </w:r>
      <w:r w:rsidRPr="002506D8">
        <w:rPr>
          <w:rFonts w:ascii="Arial" w:hAnsi="Arial" w:cs="Arial"/>
          <w:sz w:val="24"/>
          <w:szCs w:val="24"/>
        </w:rPr>
        <w:t xml:space="preserve"> «ЖКХ </w:t>
      </w:r>
      <w:proofErr w:type="spellStart"/>
      <w:r w:rsidRPr="002506D8">
        <w:rPr>
          <w:rFonts w:ascii="Arial" w:hAnsi="Arial" w:cs="Arial"/>
          <w:sz w:val="24"/>
          <w:szCs w:val="24"/>
        </w:rPr>
        <w:t>Тымское</w:t>
      </w:r>
      <w:proofErr w:type="spellEnd"/>
      <w:r w:rsidRPr="002506D8">
        <w:rPr>
          <w:rFonts w:ascii="Arial" w:hAnsi="Arial" w:cs="Arial"/>
          <w:sz w:val="24"/>
          <w:szCs w:val="24"/>
        </w:rPr>
        <w:t>»</w:t>
      </w: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(далее - Положение) определяет общие требования к системе оплаты труда руководителя муниципального унитарного предприятия «ЖКХ </w:t>
      </w:r>
      <w:proofErr w:type="spell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Тымское</w:t>
      </w:r>
      <w:proofErr w:type="spell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» (далее - Предприятие), заместителя руководителя, главных бухгалтеров Предприятия при заключении (изменении) с ними трудовых договоров.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2. Все виды выплат, производящихся руководителю Предприятия и предусмотренные настоящим Положением, устанавливаются и отменяются распоряжением Администрации </w:t>
      </w:r>
      <w:proofErr w:type="spell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Тымского</w:t>
      </w:r>
      <w:proofErr w:type="spell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сельского поселения (далее - распоряжение Администрации), за исключением размера должностного оклада, который устанавливается в трудовом договоре.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3. Оплата труда руководителю, заместителю руководителя, главного бухгалтера Предприятия производится из сре</w:t>
      </w:r>
      <w:proofErr w:type="gram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дств Пр</w:t>
      </w:r>
      <w:proofErr w:type="gram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едприятия в рамках фонда оплаты труда, предусмотренного в плане (программе) финансово-хозяйственной деятельности предприятия.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4. Оплата труда руководителя предприятия (далее - руководитель) состоит из должностного оклада, выплат компенсационного и стимулирующего характера, определенных в соответствии с настоящим Положением.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5. Руководитель не имеет права получать выплаты из сре</w:t>
      </w:r>
      <w:proofErr w:type="gram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дств пр</w:t>
      </w:r>
      <w:proofErr w:type="gram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едприятия, не предусмотренные настоящим Положением.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6. В целях обеспечения единого подхода для определения размера должностного оклада руководителя при заключении трудового договора используется минимальный </w:t>
      </w:r>
      <w:proofErr w:type="gram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размер оплаты труда</w:t>
      </w:r>
      <w:proofErr w:type="gram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, установленный законодательством Российской Федерации (далее - МРОТ).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7. При заключении трудового договора должностной оклад руководителя устанавливается исходя из следующих показателей: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721"/>
        <w:gridCol w:w="4634"/>
      </w:tblGrid>
      <w:tr w:rsidR="001F6E78" w:rsidRPr="002506D8" w:rsidTr="00DE7BC8"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Списочная численность работников предприятия, человек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Кратность МРОТ</w:t>
            </w:r>
          </w:p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  <w:tr w:rsidR="001F6E78" w:rsidRPr="002506D8" w:rsidTr="00DE7BC8"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1F6E78" w:rsidRPr="002506D8" w:rsidTr="00DE7BC8"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31-60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1,1 – 1,25</w:t>
            </w:r>
          </w:p>
        </w:tc>
      </w:tr>
      <w:tr w:rsidR="001F6E78" w:rsidRPr="002506D8" w:rsidTr="00DE7BC8"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61-100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1,26 – 1,5 </w:t>
            </w:r>
          </w:p>
        </w:tc>
      </w:tr>
      <w:tr w:rsidR="001F6E78" w:rsidRPr="002506D8" w:rsidTr="00DE7BC8"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Свыше 100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1,6 - 2</w:t>
            </w:r>
          </w:p>
        </w:tc>
      </w:tr>
    </w:tbl>
    <w:p w:rsidR="001F6E78" w:rsidRPr="002506D8" w:rsidRDefault="001F6E78" w:rsidP="001F6E7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F6E78" w:rsidRPr="002506D8" w:rsidRDefault="001F6E78" w:rsidP="002506D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8. Конкретный размер должностного оклада руководителя в указанных пределах устанавливается в трудовом договоре. 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Изменение должностного оклада руководителя производится по решению Администрации </w:t>
      </w:r>
      <w:proofErr w:type="spell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Тымского</w:t>
      </w:r>
      <w:proofErr w:type="spell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сельского поселения путем внесения в установленном порядке изменений в трудовой договор.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Изменение МРОТ не является безусловным основанием для изменения ранее установленного должностного оклада руководителю предприятия.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9. Должностной оклад заместителя руководителя Предприятия устанавливается в размере 80% от должностного оклада руководителя Предприятия, должностной оклад главного бухгалтера Предприятия устанавливается в размере 60% от должностного оклада руководителя Предприятия.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 xml:space="preserve">10. </w:t>
      </w:r>
      <w:proofErr w:type="gramStart"/>
      <w:r w:rsidRPr="002506D8">
        <w:rPr>
          <w:rFonts w:ascii="Arial" w:hAnsi="Arial" w:cs="Arial"/>
          <w:sz w:val="24"/>
          <w:szCs w:val="24"/>
        </w:rPr>
        <w:t>Предельный уровень соотношения среднемесячной заработной платы руководителя Предприятия</w:t>
      </w: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, </w:t>
      </w:r>
      <w:r w:rsidRPr="002506D8">
        <w:rPr>
          <w:rFonts w:ascii="Arial" w:hAnsi="Arial" w:cs="Arial"/>
          <w:sz w:val="24"/>
          <w:szCs w:val="24"/>
        </w:rPr>
        <w:t xml:space="preserve">определенный в соответствии с </w:t>
      </w:r>
      <w:hyperlink r:id="rId6" w:history="1">
        <w:r w:rsidRPr="002506D8">
          <w:rPr>
            <w:rFonts w:ascii="Arial" w:hAnsi="Arial" w:cs="Arial"/>
            <w:sz w:val="24"/>
            <w:szCs w:val="24"/>
          </w:rPr>
          <w:t>Положением</w:t>
        </w:r>
      </w:hyperlink>
      <w:r w:rsidRPr="002506D8">
        <w:rPr>
          <w:rFonts w:ascii="Arial" w:hAnsi="Arial" w:cs="Arial"/>
          <w:sz w:val="24"/>
          <w:szCs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№ 922 «Об особенностях порядка исчисления средней заработной платы», не может превышать размер, определенный в кратности к средней заработной плате работников предприятия (без учета заработной платы руководителя муниципального предприятия, его заместителей</w:t>
      </w:r>
      <w:proofErr w:type="gramEnd"/>
      <w:r w:rsidRPr="002506D8">
        <w:rPr>
          <w:rFonts w:ascii="Arial" w:hAnsi="Arial" w:cs="Arial"/>
          <w:sz w:val="24"/>
          <w:szCs w:val="24"/>
        </w:rPr>
        <w:t>, главного бухгалтера):</w:t>
      </w:r>
      <w:bookmarkStart w:id="1" w:name="P242"/>
      <w:bookmarkEnd w:id="1"/>
    </w:p>
    <w:p w:rsidR="001F6E78" w:rsidRPr="002506D8" w:rsidRDefault="001F6E78" w:rsidP="001F6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4139"/>
      </w:tblGrid>
      <w:tr w:rsidR="001F6E78" w:rsidRPr="002506D8" w:rsidTr="00DE7BC8">
        <w:tc>
          <w:tcPr>
            <w:tcW w:w="4932" w:type="dxa"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Среднесписочная численность работников предприятия на 1-е число месяца, в котором устанавливается должностной оклад, чел.</w:t>
            </w:r>
          </w:p>
        </w:tc>
        <w:tc>
          <w:tcPr>
            <w:tcW w:w="4139" w:type="dxa"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Кратность к размеру средней заработной платы работников предприятия за предыдущий отчетный период (не более)</w:t>
            </w:r>
          </w:p>
        </w:tc>
      </w:tr>
      <w:tr w:rsidR="001F6E78" w:rsidRPr="002506D8" w:rsidTr="00DE7BC8">
        <w:tc>
          <w:tcPr>
            <w:tcW w:w="4932" w:type="dxa"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4139" w:type="dxa"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1,5</w:t>
            </w:r>
          </w:p>
        </w:tc>
      </w:tr>
      <w:tr w:rsidR="001F6E78" w:rsidRPr="002506D8" w:rsidTr="00DE7BC8">
        <w:tc>
          <w:tcPr>
            <w:tcW w:w="4932" w:type="dxa"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от 21 до 50</w:t>
            </w:r>
          </w:p>
        </w:tc>
        <w:tc>
          <w:tcPr>
            <w:tcW w:w="4139" w:type="dxa"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2,0</w:t>
            </w:r>
          </w:p>
        </w:tc>
      </w:tr>
      <w:tr w:rsidR="001F6E78" w:rsidRPr="002506D8" w:rsidTr="00DE7BC8">
        <w:tc>
          <w:tcPr>
            <w:tcW w:w="4932" w:type="dxa"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от 51 до 100</w:t>
            </w:r>
          </w:p>
        </w:tc>
        <w:tc>
          <w:tcPr>
            <w:tcW w:w="4139" w:type="dxa"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3,0</w:t>
            </w:r>
          </w:p>
        </w:tc>
      </w:tr>
      <w:tr w:rsidR="001F6E78" w:rsidRPr="002506D8" w:rsidTr="00DE7BC8">
        <w:tc>
          <w:tcPr>
            <w:tcW w:w="4932" w:type="dxa"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от 101 до 200</w:t>
            </w:r>
          </w:p>
        </w:tc>
        <w:tc>
          <w:tcPr>
            <w:tcW w:w="4139" w:type="dxa"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5,0</w:t>
            </w:r>
          </w:p>
        </w:tc>
      </w:tr>
      <w:tr w:rsidR="001F6E78" w:rsidRPr="002506D8" w:rsidTr="00DE7BC8">
        <w:tc>
          <w:tcPr>
            <w:tcW w:w="4932" w:type="dxa"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от 200 и выше</w:t>
            </w:r>
          </w:p>
        </w:tc>
        <w:tc>
          <w:tcPr>
            <w:tcW w:w="4139" w:type="dxa"/>
          </w:tcPr>
          <w:p w:rsidR="001F6E78" w:rsidRPr="002506D8" w:rsidRDefault="001F6E78" w:rsidP="00DE7BC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250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8,0</w:t>
            </w:r>
          </w:p>
        </w:tc>
      </w:tr>
    </w:tbl>
    <w:p w:rsidR="001F6E78" w:rsidRPr="002506D8" w:rsidRDefault="001F6E78" w:rsidP="001F6E7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По вновь создаваемым предприятиям для определения коэффициента кратности учитывается численность работников по утвержденному штатному расписанию.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11. Ежемесячная надбавка к должностному окладу за сложность и напряженность труда устанавливается в размере до 150% должностного оклада. Конкретный размер надбавки устанавливается на основании ходатайства заместителя предприятия, главного бухгалтера  перед Главой </w:t>
      </w:r>
      <w:proofErr w:type="spell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Тымского</w:t>
      </w:r>
      <w:proofErr w:type="spell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сельского поселения.</w:t>
      </w:r>
    </w:p>
    <w:p w:rsidR="001F6E78" w:rsidRPr="002506D8" w:rsidRDefault="001F6E78" w:rsidP="002506D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В случае установления надбавки при назначении на должность руководителя Предприятия размер надбавки указывается в распоряжении о назначении на должность руководителя Предприятия.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По решению Администрации </w:t>
      </w:r>
      <w:proofErr w:type="spell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Тымского</w:t>
      </w:r>
      <w:proofErr w:type="spell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сельского поселения руководителю может быть снижен ранее установленный размер надбавки или прекращена ее выплата до истечения определенного срока. Основанием для снижения размера надбавки или прекращения ее выплаты является распоряжение Администрации </w:t>
      </w:r>
      <w:proofErr w:type="spell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Тымского</w:t>
      </w:r>
      <w:proofErr w:type="spell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сельского поселения с указанием причин снижения или прекращения выплаты надбавки.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12. Ежемесячная надбавка за выслугу лет руководителю Предприятия устанавливается в зависимости от трудового стажа в следующих размерах: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proofErr w:type="gram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имеющему</w:t>
      </w:r>
      <w:proofErr w:type="gram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трудовой стаж от 1 года до 5 лет - 10% должностного оклада;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proofErr w:type="gram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имеющему</w:t>
      </w:r>
      <w:proofErr w:type="gram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трудовой стаж от 5 лет до 10 лет - 20% должностного оклада;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proofErr w:type="gram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имеющему</w:t>
      </w:r>
      <w:proofErr w:type="gram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трудовой стаж от 10 лет до 15 лет - 25% должностного оклада;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proofErr w:type="gram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имеющему</w:t>
      </w:r>
      <w:proofErr w:type="gram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трудовой стаж свыше 15 лет - 30% должностного оклада.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13. В трудовой стаж, дающий право на ежемесячную надбавку за выслугу лет, включаются следующие периоды работы: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периоды работы на данном Предприятии;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proofErr w:type="gram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периоды работы на Предприятии до его реорганизации - в случае работы в </w:t>
      </w:r>
      <w:proofErr w:type="spell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организациях-правопредшественниках</w:t>
      </w:r>
      <w:proofErr w:type="spell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Предприятия;</w:t>
      </w:r>
      <w:proofErr w:type="gramEnd"/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периоды работы в ликвидируемом (ликвидированном) муниципальном унитарном предприятии, муниципальном учреждении муниципального образования «</w:t>
      </w:r>
      <w:proofErr w:type="spell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Тымское</w:t>
      </w:r>
      <w:proofErr w:type="spell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сельское поселение» - в случае работы на Предприятии, цель создания и (или) предмет деятельности которого аналогичны целям создания и (или) предмету деятельности ликвидируемого (ликвидированного) </w:t>
      </w:r>
      <w:r w:rsidRPr="002506D8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>муниципального унитарного предприятия, муниципального учреждения муниципального образования «</w:t>
      </w:r>
      <w:proofErr w:type="spell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Тымское</w:t>
      </w:r>
      <w:proofErr w:type="spell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сельское поселение»;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периоды работы в органах местного самоуправления муниципального образования «</w:t>
      </w:r>
      <w:proofErr w:type="spell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Тымское</w:t>
      </w:r>
      <w:proofErr w:type="spell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сельское поселение» на должностях муниципальной службы.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14. Ежемесячная надбавка за работу со сведениями, составляющими государственную тайну, устанавливается руководителю Предприятия, допущенному к государственной тайне в установленном законом порядке.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15. Руководителю Предприятия в пределах установленного фонда оплаты труда могут выплачиваться следующие виды премий: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- ежемесячная;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- по результатам достижения Предприятием показателей деятельности предприятия за год, утвержденных в плане (программе) финансово-хозяйственной деятельности (далее - премия по результатам);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- за достижение положительного финансового результата по отдельному виду (направлению) деятельности за год Предприятия (далее - премия по виду деятельности).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16. Ежемесячная премия в размере 30 процентов от должностного оклада выплачивается руководителю Предприятия </w:t>
      </w:r>
      <w:proofErr w:type="gram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за</w:t>
      </w:r>
      <w:proofErr w:type="gram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: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- добросовестное исполнение должностных обязанностей;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- добросовестное исполнение поручений Главы </w:t>
      </w:r>
      <w:proofErr w:type="spell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Тымского</w:t>
      </w:r>
      <w:proofErr w:type="spell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сельского поселения, Администрации </w:t>
      </w:r>
      <w:proofErr w:type="spell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Тымского</w:t>
      </w:r>
      <w:proofErr w:type="spell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сельского поселения;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- соблюдение трудовой дисциплины.</w:t>
      </w:r>
    </w:p>
    <w:p w:rsidR="001F6E78" w:rsidRPr="002506D8" w:rsidRDefault="002506D8" w:rsidP="002506D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    </w:t>
      </w:r>
      <w:r w:rsidR="001F6E78" w:rsidRPr="002506D8">
        <w:rPr>
          <w:rFonts w:ascii="Arial" w:hAnsi="Arial" w:cs="Arial"/>
          <w:spacing w:val="2"/>
          <w:sz w:val="24"/>
          <w:szCs w:val="24"/>
          <w:lang w:eastAsia="ru-RU"/>
        </w:rPr>
        <w:t>17. Начисление и выплата ежемесячной премии производятся за фактически отработанное время.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18. Размеры премий по результатам и по виду деятельности руководителю Предприятия за отчетный год определяются на основании отчета о выполнении плана (программы) деятельности Предприятия за истекший год (далее – Отчет).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Ответственность за достоверность данных о выполнении (достижении) установленных показателей деятельности предприятия несет руководитель и главный бухгалтер предприятия.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Размер каждой из премий, указанных в настоящем пункте, не может превышать двух должностных окладов.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19. Решение о размерах премий, указанных в пункте 18 настоящего Положения, принимается Администрацией </w:t>
      </w:r>
      <w:proofErr w:type="spell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Тымского</w:t>
      </w:r>
      <w:proofErr w:type="spell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сельского поселения в течение одного месяца после утверждения Отчета.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20. Руководитель Предприятия может быть лишен ежемесячной премии полностью или частично в случаях: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- недобросовестного исполнения должностных обязанностей;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- неисполнение без уважительных причин распоряжений и указаний Главы </w:t>
      </w:r>
      <w:proofErr w:type="spell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Тымского</w:t>
      </w:r>
      <w:proofErr w:type="spell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сельского поселения, заместителя Главы </w:t>
      </w:r>
      <w:proofErr w:type="spell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Каргасокского</w:t>
      </w:r>
      <w:proofErr w:type="spellEnd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района, курирующего деятельность Предприятия в соответствующей сфере деятельности;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21. В случае если производственная деятельность Предприятия 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и иных норм, руководитель Предприятия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22. На руководителя предприятия могут распространяться другие виды выплат, действующие на предприятии и установленные коллективным договором: материальная помощь, единовременные выплаты к юбилейным, </w:t>
      </w:r>
      <w:r w:rsidRPr="002506D8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>праздничным датам, траурным событиям, поощрения по итогам смотров и конкурсов и другие аналогичные поощрения. Основанием для выплаты данных поощрений является распоряжение Администрации, подготовленное на основании ходатайства заместителя предприятия, главного бухгалтера.</w:t>
      </w:r>
    </w:p>
    <w:p w:rsidR="001F6E78" w:rsidRPr="002506D8" w:rsidRDefault="001F6E78" w:rsidP="002506D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Условия выплат, размеры выплат определяются на Предприятии в локальных нормативных актах и/или коллективных договорах в соответствии с действующим законодательством.</w:t>
      </w:r>
    </w:p>
    <w:p w:rsidR="001F6E78" w:rsidRPr="002506D8" w:rsidRDefault="001F6E78" w:rsidP="001F6E7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2506D8">
        <w:rPr>
          <w:rFonts w:ascii="Arial" w:hAnsi="Arial" w:cs="Arial"/>
          <w:spacing w:val="2"/>
          <w:sz w:val="24"/>
          <w:szCs w:val="24"/>
          <w:lang w:eastAsia="ru-RU"/>
        </w:rPr>
        <w:t xml:space="preserve">23. </w:t>
      </w:r>
      <w:proofErr w:type="gramStart"/>
      <w:r w:rsidRPr="002506D8">
        <w:rPr>
          <w:rFonts w:ascii="Arial" w:hAnsi="Arial" w:cs="Arial"/>
          <w:spacing w:val="2"/>
          <w:sz w:val="24"/>
          <w:szCs w:val="24"/>
          <w:lang w:eastAsia="ru-RU"/>
        </w:rPr>
        <w:t>Выплаты, указанные в пунктах 11, 12, 14, 15, 22 настоящего Положения, и должностной оклад не образуют новый должностной оклад и не учитываются при исчислении иных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  <w:proofErr w:type="gramEnd"/>
    </w:p>
    <w:p w:rsidR="00326DEC" w:rsidRPr="002506D8" w:rsidRDefault="00326DEC">
      <w:pPr>
        <w:rPr>
          <w:rFonts w:ascii="Arial" w:hAnsi="Arial" w:cs="Arial"/>
          <w:sz w:val="24"/>
          <w:szCs w:val="24"/>
        </w:rPr>
      </w:pPr>
    </w:p>
    <w:sectPr w:rsidR="00326DEC" w:rsidRPr="002506D8" w:rsidSect="006C0140">
      <w:pgSz w:w="11906" w:h="16838"/>
      <w:pgMar w:top="567" w:right="850" w:bottom="426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E78"/>
    <w:rsid w:val="001F6E78"/>
    <w:rsid w:val="002506D8"/>
    <w:rsid w:val="00326DEC"/>
    <w:rsid w:val="00DD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7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E7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BB7912E571AF5E7CB331F88C969C2E9A7776FCD3F069E6199552780223ACD5816AFDB9EC0C6FCRET1H" TargetMode="External"/><Relationship Id="rId5" Type="http://schemas.openxmlformats.org/officeDocument/2006/relationships/hyperlink" Target="consultantplus://offline/ref=31DBB7912E571AF5E7CB331F88C969C2E9AF7868CA39069E6199552780223ACD5816AFDB9EC0C7F4RET4H" TargetMode="External"/><Relationship Id="rId4" Type="http://schemas.openxmlformats.org/officeDocument/2006/relationships/hyperlink" Target="consultantplus://offline/ref=31DBB7912E571AF5E7CB331F88C969C2E9AF7660C339069E6199552780223ACD5816AFDB9EC1C0FARET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1704</Words>
  <Characters>9715</Characters>
  <Application>Microsoft Office Word</Application>
  <DocSecurity>0</DocSecurity>
  <Lines>80</Lines>
  <Paragraphs>22</Paragraphs>
  <ScaleCrop>false</ScaleCrop>
  <Company>Microsoft Corporation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2018-10-16T04:24:00Z</cp:lastPrinted>
  <dcterms:created xsi:type="dcterms:W3CDTF">2018-10-16T04:24:00Z</dcterms:created>
  <dcterms:modified xsi:type="dcterms:W3CDTF">2018-11-01T04:05:00Z</dcterms:modified>
</cp:coreProperties>
</file>