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A" w:rsidRPr="0053279C" w:rsidRDefault="0089323A" w:rsidP="0089323A">
      <w:pPr>
        <w:pStyle w:val="50"/>
        <w:shd w:val="clear" w:color="auto" w:fill="auto"/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89323A" w:rsidRPr="0053279C" w:rsidRDefault="0089323A" w:rsidP="0089323A">
      <w:pPr>
        <w:pStyle w:val="50"/>
        <w:shd w:val="clear" w:color="auto" w:fill="auto"/>
        <w:spacing w:before="0" w:after="0"/>
        <w:ind w:left="20"/>
        <w:jc w:val="left"/>
        <w:rPr>
          <w:rFonts w:ascii="Arial" w:hAnsi="Arial" w:cs="Arial"/>
          <w:sz w:val="24"/>
          <w:szCs w:val="24"/>
        </w:rPr>
      </w:pP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b/>
          <w:i w:val="0"/>
          <w:sz w:val="24"/>
          <w:szCs w:val="24"/>
          <w:lang w:val="ru-RU"/>
        </w:rPr>
        <w:t>МУНИЦИПАЛЬНОЕ ОБРАЗОВАНИЕ</w:t>
      </w: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b/>
          <w:i w:val="0"/>
          <w:sz w:val="24"/>
          <w:szCs w:val="24"/>
          <w:lang w:val="ru-RU"/>
        </w:rPr>
        <w:t>«ТЫМСКОЕ СЕЛЬСКОЕ ПОСЕЛЕНИЕ»</w:t>
      </w: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b/>
          <w:i w:val="0"/>
          <w:sz w:val="24"/>
          <w:szCs w:val="24"/>
          <w:lang w:val="ru-RU"/>
        </w:rPr>
        <w:t>КАРГАСОКСКИЙ  РАЙОН   ТОМСКАЯ  ОБЛАСТЬ</w:t>
      </w: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b/>
          <w:i w:val="0"/>
          <w:sz w:val="24"/>
          <w:szCs w:val="24"/>
          <w:lang w:val="ru-RU"/>
        </w:rPr>
        <w:t>МУНИЦИПАЛЬНОЕ КАЗЕННОЕ УЧРЕЖДЕНИЕ</w:t>
      </w: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b/>
          <w:i w:val="0"/>
          <w:sz w:val="24"/>
          <w:szCs w:val="24"/>
          <w:lang w:val="ru-RU"/>
        </w:rPr>
        <w:t>АДМИНИСТРАЦИЯ  ТЫМСКОГО СЕЛЬСКОГО ПОСЕЛЕНИЯ</w:t>
      </w: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a3"/>
        <w:jc w:val="center"/>
        <w:rPr>
          <w:rFonts w:ascii="Arial" w:eastAsia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b/>
          <w:i w:val="0"/>
          <w:sz w:val="24"/>
          <w:szCs w:val="24"/>
          <w:lang w:val="ru-RU"/>
        </w:rPr>
        <w:t>ПОСТАНОВЛЕНИЕ</w:t>
      </w:r>
    </w:p>
    <w:p w:rsidR="0089323A" w:rsidRPr="0053279C" w:rsidRDefault="0089323A" w:rsidP="0089323A">
      <w:pPr>
        <w:pStyle w:val="a3"/>
        <w:rPr>
          <w:rFonts w:ascii="Arial" w:eastAsia="Arial" w:hAnsi="Arial" w:cs="Arial"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a3"/>
        <w:rPr>
          <w:rFonts w:ascii="Arial" w:eastAsia="Arial" w:hAnsi="Arial" w:cs="Arial"/>
          <w:i w:val="0"/>
          <w:sz w:val="24"/>
          <w:szCs w:val="24"/>
          <w:lang w:val="ru-RU"/>
        </w:rPr>
      </w:pPr>
    </w:p>
    <w:p w:rsidR="0089323A" w:rsidRPr="0053279C" w:rsidRDefault="0074119D" w:rsidP="0089323A">
      <w:pPr>
        <w:pStyle w:val="a3"/>
        <w:rPr>
          <w:rFonts w:ascii="Arial" w:eastAsia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>27</w:t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 xml:space="preserve">.03.2020  </w:t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  <w:t xml:space="preserve"> </w:t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</w:r>
      <w:r w:rsidR="0089323A" w:rsidRPr="0053279C">
        <w:rPr>
          <w:rFonts w:ascii="Arial" w:eastAsia="Arial" w:hAnsi="Arial" w:cs="Arial"/>
          <w:i w:val="0"/>
          <w:sz w:val="24"/>
          <w:szCs w:val="24"/>
          <w:lang w:val="ru-RU"/>
        </w:rPr>
        <w:tab/>
        <w:t xml:space="preserve">                          № </w:t>
      </w: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>19</w:t>
      </w:r>
    </w:p>
    <w:p w:rsidR="0089323A" w:rsidRPr="0053279C" w:rsidRDefault="0089323A" w:rsidP="0089323A">
      <w:pPr>
        <w:pStyle w:val="a3"/>
        <w:rPr>
          <w:rFonts w:ascii="Arial" w:eastAsia="Arial" w:hAnsi="Arial" w:cs="Arial"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a3"/>
        <w:rPr>
          <w:rFonts w:ascii="Arial" w:eastAsia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 xml:space="preserve">с. </w:t>
      </w:r>
      <w:proofErr w:type="spellStart"/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>Тымск</w:t>
      </w:r>
      <w:proofErr w:type="spellEnd"/>
    </w:p>
    <w:p w:rsidR="0089323A" w:rsidRPr="0053279C" w:rsidRDefault="0089323A" w:rsidP="0089323A">
      <w:pPr>
        <w:pStyle w:val="50"/>
        <w:shd w:val="clear" w:color="auto" w:fill="auto"/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89323A" w:rsidRPr="0053279C" w:rsidRDefault="0089323A" w:rsidP="0089323A">
      <w:pPr>
        <w:pStyle w:val="50"/>
        <w:shd w:val="clear" w:color="auto" w:fill="auto"/>
        <w:spacing w:before="0" w:after="0"/>
        <w:ind w:left="20"/>
        <w:jc w:val="left"/>
        <w:rPr>
          <w:rFonts w:ascii="Arial" w:hAnsi="Arial" w:cs="Arial"/>
          <w:sz w:val="24"/>
          <w:szCs w:val="24"/>
          <w:lang w:bidi="en-US"/>
        </w:rPr>
      </w:pPr>
      <w:r w:rsidRPr="0053279C">
        <w:rPr>
          <w:rFonts w:ascii="Arial" w:hAnsi="Arial" w:cs="Arial"/>
          <w:sz w:val="24"/>
          <w:szCs w:val="24"/>
        </w:rPr>
        <w:t>О неотложных мерах по предупреждению распространения</w:t>
      </w:r>
      <w:r w:rsidRPr="0053279C">
        <w:rPr>
          <w:rFonts w:ascii="Arial" w:hAnsi="Arial" w:cs="Arial"/>
          <w:sz w:val="24"/>
          <w:szCs w:val="24"/>
        </w:rPr>
        <w:br/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>-19)</w:t>
      </w:r>
    </w:p>
    <w:p w:rsidR="0089323A" w:rsidRPr="0053279C" w:rsidRDefault="0089323A" w:rsidP="0089323A">
      <w:pPr>
        <w:pStyle w:val="50"/>
        <w:shd w:val="clear" w:color="auto" w:fill="auto"/>
        <w:spacing w:before="0" w:after="0"/>
        <w:ind w:left="20"/>
        <w:jc w:val="left"/>
        <w:rPr>
          <w:rFonts w:ascii="Arial" w:hAnsi="Arial" w:cs="Arial"/>
          <w:sz w:val="24"/>
          <w:szCs w:val="24"/>
        </w:rPr>
      </w:pPr>
    </w:p>
    <w:p w:rsidR="00255A77" w:rsidRPr="0053279C" w:rsidRDefault="0089323A" w:rsidP="0089323A">
      <w:pPr>
        <w:pStyle w:val="a3"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   В связи с предупреждением распространения </w:t>
      </w:r>
      <w:proofErr w:type="spellStart"/>
      <w:r w:rsidRPr="0053279C">
        <w:rPr>
          <w:rFonts w:ascii="Arial" w:hAnsi="Arial" w:cs="Arial"/>
          <w:i w:val="0"/>
          <w:sz w:val="24"/>
          <w:szCs w:val="24"/>
          <w:lang w:val="ru-RU"/>
        </w:rPr>
        <w:t>коронавирусной</w:t>
      </w:r>
      <w:proofErr w:type="spellEnd"/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 инфекции (</w:t>
      </w:r>
      <w:r w:rsidRPr="0053279C">
        <w:rPr>
          <w:rFonts w:ascii="Arial" w:hAnsi="Arial" w:cs="Arial"/>
          <w:i w:val="0"/>
          <w:sz w:val="24"/>
          <w:szCs w:val="24"/>
        </w:rPr>
        <w:t>COVID</w:t>
      </w:r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-19) и в целях принятиях необходимых </w:t>
      </w:r>
      <w:proofErr w:type="spellStart"/>
      <w:r w:rsidRPr="0053279C">
        <w:rPr>
          <w:rFonts w:ascii="Arial" w:hAnsi="Arial" w:cs="Arial"/>
          <w:i w:val="0"/>
          <w:sz w:val="24"/>
          <w:szCs w:val="24"/>
          <w:lang w:val="ru-RU"/>
        </w:rPr>
        <w:t>организационно</w:t>
      </w:r>
      <w:r w:rsidRPr="0053279C">
        <w:rPr>
          <w:rFonts w:ascii="Arial" w:hAnsi="Arial" w:cs="Arial"/>
          <w:i w:val="0"/>
          <w:sz w:val="24"/>
          <w:szCs w:val="24"/>
          <w:lang w:val="ru-RU"/>
        </w:rPr>
        <w:softHyphen/>
        <w:t>распорядительных</w:t>
      </w:r>
      <w:proofErr w:type="spellEnd"/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 мер </w:t>
      </w:r>
      <w:r w:rsidR="00C01140" w:rsidRPr="0053279C">
        <w:rPr>
          <w:rFonts w:ascii="Arial" w:hAnsi="Arial" w:cs="Arial"/>
          <w:i w:val="0"/>
          <w:sz w:val="24"/>
          <w:szCs w:val="24"/>
          <w:lang w:val="ru-RU"/>
        </w:rPr>
        <w:t>на территории</w:t>
      </w:r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 Тымского сельского поселения</w:t>
      </w:r>
    </w:p>
    <w:p w:rsidR="0089323A" w:rsidRPr="0053279C" w:rsidRDefault="0089323A" w:rsidP="0089323A">
      <w:pPr>
        <w:pStyle w:val="a3"/>
        <w:jc w:val="both"/>
        <w:rPr>
          <w:rFonts w:ascii="Arial" w:hAnsi="Arial" w:cs="Arial"/>
          <w:b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a3"/>
        <w:jc w:val="both"/>
        <w:rPr>
          <w:rFonts w:ascii="Arial" w:hAnsi="Arial" w:cs="Arial"/>
          <w:b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b/>
          <w:i w:val="0"/>
          <w:sz w:val="24"/>
          <w:szCs w:val="24"/>
          <w:lang w:val="ru-RU"/>
        </w:rPr>
        <w:t xml:space="preserve">   ПОСТАНОВЛЯЮ:</w:t>
      </w:r>
    </w:p>
    <w:p w:rsidR="0089323A" w:rsidRPr="0053279C" w:rsidRDefault="0089323A" w:rsidP="0089323A">
      <w:pPr>
        <w:pStyle w:val="a3"/>
        <w:jc w:val="both"/>
        <w:rPr>
          <w:rFonts w:ascii="Arial" w:hAnsi="Arial" w:cs="Arial"/>
          <w:b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1. Создать </w:t>
      </w:r>
      <w:r w:rsidR="0074119D" w:rsidRPr="0053279C">
        <w:rPr>
          <w:rFonts w:ascii="Arial" w:hAnsi="Arial" w:cs="Arial"/>
          <w:sz w:val="24"/>
          <w:szCs w:val="24"/>
        </w:rPr>
        <w:t>на территории</w:t>
      </w:r>
      <w:r w:rsidRPr="0053279C">
        <w:rPr>
          <w:rFonts w:ascii="Arial" w:hAnsi="Arial" w:cs="Arial"/>
          <w:sz w:val="24"/>
          <w:szCs w:val="24"/>
        </w:rPr>
        <w:t xml:space="preserve"> Тымского сельского поселения оперативный штаб по предупреждению распространения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 xml:space="preserve">-19) </w:t>
      </w:r>
      <w:r w:rsidRPr="0053279C">
        <w:rPr>
          <w:rFonts w:ascii="Arial" w:hAnsi="Arial" w:cs="Arial"/>
          <w:sz w:val="24"/>
          <w:szCs w:val="24"/>
        </w:rPr>
        <w:t>(далее - Оперативный штаб).</w:t>
      </w: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2. Утвердить:</w:t>
      </w:r>
    </w:p>
    <w:p w:rsidR="0089323A" w:rsidRPr="0053279C" w:rsidRDefault="0089323A" w:rsidP="0089323A">
      <w:pPr>
        <w:pStyle w:val="30"/>
        <w:shd w:val="clear" w:color="auto" w:fill="auto"/>
        <w:tabs>
          <w:tab w:val="left" w:pos="1308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2.1. Состав Оперативного штаба согласно приложению № 1;</w:t>
      </w:r>
    </w:p>
    <w:p w:rsidR="0089323A" w:rsidRPr="0053279C" w:rsidRDefault="0089323A" w:rsidP="0089323A">
      <w:pPr>
        <w:pStyle w:val="30"/>
        <w:shd w:val="clear" w:color="auto" w:fill="auto"/>
        <w:tabs>
          <w:tab w:val="left" w:pos="1308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2.2. Положение об Оперативно</w:t>
      </w:r>
      <w:r w:rsidR="0074119D" w:rsidRPr="0053279C">
        <w:rPr>
          <w:rFonts w:ascii="Arial" w:hAnsi="Arial" w:cs="Arial"/>
          <w:sz w:val="24"/>
          <w:szCs w:val="24"/>
        </w:rPr>
        <w:t>м штабе согласно приложению № 2.</w:t>
      </w: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</w:t>
      </w:r>
      <w:r w:rsidR="0074119D" w:rsidRPr="0053279C">
        <w:rPr>
          <w:rFonts w:ascii="Arial" w:hAnsi="Arial" w:cs="Arial"/>
          <w:sz w:val="24"/>
          <w:szCs w:val="24"/>
        </w:rPr>
        <w:t>3</w:t>
      </w:r>
      <w:r w:rsidRPr="0053279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327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27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BE4BA2" w:rsidRPr="0053279C" w:rsidRDefault="00BE4BA2" w:rsidP="00BE4BA2">
      <w:pPr>
        <w:pStyle w:val="a3"/>
        <w:jc w:val="both"/>
        <w:rPr>
          <w:rFonts w:ascii="Arial" w:eastAsia="Arial" w:hAnsi="Arial" w:cs="Arial"/>
          <w:i w:val="0"/>
          <w:sz w:val="24"/>
          <w:szCs w:val="24"/>
          <w:lang w:val="ru-RU"/>
        </w:rPr>
      </w:pPr>
    </w:p>
    <w:p w:rsidR="00BE4BA2" w:rsidRPr="0053279C" w:rsidRDefault="00BE4BA2" w:rsidP="00BE4BA2">
      <w:pPr>
        <w:pStyle w:val="a3"/>
        <w:jc w:val="both"/>
        <w:rPr>
          <w:rFonts w:ascii="Arial" w:eastAsia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 xml:space="preserve">Глава Администрации </w:t>
      </w:r>
    </w:p>
    <w:p w:rsidR="00BE4BA2" w:rsidRPr="0053279C" w:rsidRDefault="00BE4BA2" w:rsidP="00BE4BA2">
      <w:pPr>
        <w:pStyle w:val="a3"/>
        <w:jc w:val="both"/>
        <w:rPr>
          <w:rFonts w:ascii="Arial" w:eastAsia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 xml:space="preserve">Тымского  сельского поселения                                     </w:t>
      </w:r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            </w:t>
      </w: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 xml:space="preserve">     К.Ф. Важенин</w:t>
      </w:r>
    </w:p>
    <w:p w:rsidR="00BE4BA2" w:rsidRPr="0053279C" w:rsidRDefault="00BE4BA2" w:rsidP="00BE4BA2">
      <w:pPr>
        <w:pStyle w:val="a3"/>
        <w:jc w:val="both"/>
        <w:rPr>
          <w:rFonts w:ascii="Arial" w:eastAsia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eastAsia="Arial" w:hAnsi="Arial" w:cs="Arial"/>
          <w:i w:val="0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BE4BA2" w:rsidRPr="0053279C" w:rsidRDefault="00BE4BA2" w:rsidP="00BE4BA2">
      <w:pPr>
        <w:pStyle w:val="a3"/>
        <w:rPr>
          <w:rFonts w:ascii="Arial" w:eastAsia="Arial" w:hAnsi="Arial" w:cs="Arial"/>
          <w:i w:val="0"/>
          <w:sz w:val="24"/>
          <w:szCs w:val="24"/>
          <w:lang w:val="ru-RU"/>
        </w:rPr>
      </w:pP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32102A" w:rsidRPr="0053279C" w:rsidRDefault="0032102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74119D" w:rsidRPr="0053279C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74119D" w:rsidRPr="0053279C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74119D" w:rsidRPr="0053279C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74119D" w:rsidRPr="0053279C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74119D" w:rsidRPr="0053279C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53279C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3279C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3279C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3279C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>Приложение № 1</w:t>
      </w:r>
    </w:p>
    <w:p w:rsidR="005E37B8" w:rsidRPr="0053279C" w:rsidRDefault="005E37B8" w:rsidP="005E37B8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>Утверждено</w:t>
      </w:r>
    </w:p>
    <w:p w:rsidR="005E37B8" w:rsidRPr="0053279C" w:rsidRDefault="005E37B8" w:rsidP="005E37B8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>Постановлением Администрации</w:t>
      </w:r>
    </w:p>
    <w:p w:rsidR="005E37B8" w:rsidRPr="0053279C" w:rsidRDefault="005E37B8" w:rsidP="005E37B8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>Тымского сельского поселения</w:t>
      </w:r>
    </w:p>
    <w:p w:rsidR="005E37B8" w:rsidRPr="0053279C" w:rsidRDefault="005E37B8" w:rsidP="005E37B8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от  </w:t>
      </w:r>
      <w:r w:rsidR="0074119D" w:rsidRPr="0053279C">
        <w:rPr>
          <w:rFonts w:ascii="Arial" w:hAnsi="Arial" w:cs="Arial"/>
          <w:i w:val="0"/>
          <w:sz w:val="24"/>
          <w:szCs w:val="24"/>
          <w:lang w:val="ru-RU"/>
        </w:rPr>
        <w:t>27.</w:t>
      </w:r>
      <w:r w:rsidRPr="0053279C">
        <w:rPr>
          <w:rFonts w:ascii="Arial" w:hAnsi="Arial" w:cs="Arial"/>
          <w:i w:val="0"/>
          <w:sz w:val="24"/>
          <w:szCs w:val="24"/>
          <w:lang w:val="ru-RU"/>
        </w:rPr>
        <w:t>03.2020 №</w:t>
      </w:r>
      <w:r w:rsidR="0074119D" w:rsidRPr="0053279C">
        <w:rPr>
          <w:rFonts w:ascii="Arial" w:hAnsi="Arial" w:cs="Arial"/>
          <w:i w:val="0"/>
          <w:sz w:val="24"/>
          <w:szCs w:val="24"/>
          <w:lang w:val="ru-RU"/>
        </w:rPr>
        <w:t xml:space="preserve"> 19</w:t>
      </w: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5E37B8" w:rsidRPr="0053279C" w:rsidRDefault="005E37B8" w:rsidP="005E37B8">
      <w:pPr>
        <w:pStyle w:val="50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  <w:lang w:bidi="en-US"/>
        </w:rPr>
      </w:pPr>
      <w:r w:rsidRPr="0053279C">
        <w:rPr>
          <w:rFonts w:ascii="Arial" w:hAnsi="Arial" w:cs="Arial"/>
          <w:sz w:val="24"/>
          <w:szCs w:val="24"/>
        </w:rPr>
        <w:t>Состав о</w:t>
      </w:r>
      <w:r w:rsidR="0032102A" w:rsidRPr="0053279C">
        <w:rPr>
          <w:rFonts w:ascii="Arial" w:hAnsi="Arial" w:cs="Arial"/>
          <w:sz w:val="24"/>
          <w:szCs w:val="24"/>
        </w:rPr>
        <w:t>перативного штаба</w:t>
      </w:r>
      <w:r w:rsidRPr="0053279C">
        <w:rPr>
          <w:rFonts w:ascii="Arial" w:hAnsi="Arial" w:cs="Arial"/>
          <w:sz w:val="24"/>
          <w:szCs w:val="24"/>
        </w:rPr>
        <w:t xml:space="preserve"> на территории  Тымского сельского поселения по предупреждению распространения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>-19)</w:t>
      </w:r>
    </w:p>
    <w:p w:rsidR="005E37B8" w:rsidRPr="0053279C" w:rsidRDefault="005E37B8" w:rsidP="005E37B8">
      <w:pPr>
        <w:pStyle w:val="50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4775"/>
        <w:gridCol w:w="4776"/>
      </w:tblGrid>
      <w:tr w:rsidR="005E37B8" w:rsidRPr="0053279C" w:rsidTr="005E37B8">
        <w:tc>
          <w:tcPr>
            <w:tcW w:w="4785" w:type="dxa"/>
          </w:tcPr>
          <w:p w:rsidR="005E37B8" w:rsidRPr="0053279C" w:rsidRDefault="005E37B8" w:rsidP="005E37B8">
            <w:pPr>
              <w:pStyle w:val="50"/>
              <w:shd w:val="clear" w:color="auto" w:fill="auto"/>
              <w:spacing w:before="0" w:after="0" w:line="322" w:lineRule="exact"/>
              <w:rPr>
                <w:rFonts w:ascii="Arial" w:hAnsi="Arial" w:cs="Arial"/>
                <w:sz w:val="24"/>
                <w:szCs w:val="24"/>
              </w:rPr>
            </w:pPr>
            <w:r w:rsidRPr="0053279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5E37B8" w:rsidRPr="0053279C" w:rsidRDefault="005E37B8" w:rsidP="005E37B8">
            <w:pPr>
              <w:pStyle w:val="50"/>
              <w:shd w:val="clear" w:color="auto" w:fill="auto"/>
              <w:spacing w:before="0" w:after="0" w:line="322" w:lineRule="exact"/>
              <w:rPr>
                <w:rFonts w:ascii="Arial" w:hAnsi="Arial" w:cs="Arial"/>
                <w:sz w:val="24"/>
                <w:szCs w:val="24"/>
              </w:rPr>
            </w:pPr>
            <w:r w:rsidRPr="0053279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5E37B8" w:rsidRPr="0053279C" w:rsidTr="005E37B8">
        <w:tc>
          <w:tcPr>
            <w:tcW w:w="4785" w:type="dxa"/>
          </w:tcPr>
          <w:p w:rsidR="005E37B8" w:rsidRPr="0053279C" w:rsidRDefault="00BE4BA2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4786" w:type="dxa"/>
          </w:tcPr>
          <w:p w:rsidR="005E37B8" w:rsidRPr="0053279C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Глава Тымского сельского поселения – руководитель штаба</w:t>
            </w:r>
          </w:p>
        </w:tc>
      </w:tr>
      <w:tr w:rsidR="005E37B8" w:rsidRPr="0053279C" w:rsidTr="005E37B8">
        <w:tc>
          <w:tcPr>
            <w:tcW w:w="4785" w:type="dxa"/>
          </w:tcPr>
          <w:p w:rsidR="005E37B8" w:rsidRPr="0053279C" w:rsidRDefault="00BE4BA2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Эльшайдт</w:t>
            </w:r>
            <w:proofErr w:type="spellEnd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 xml:space="preserve">  Светлана Валерьевна</w:t>
            </w:r>
          </w:p>
        </w:tc>
        <w:tc>
          <w:tcPr>
            <w:tcW w:w="4786" w:type="dxa"/>
          </w:tcPr>
          <w:p w:rsidR="005E37B8" w:rsidRPr="0053279C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Специалист 1 категории – заместитель руководителя штаба</w:t>
            </w:r>
          </w:p>
        </w:tc>
      </w:tr>
      <w:tr w:rsidR="005E37B8" w:rsidRPr="0053279C" w:rsidTr="005E37B8">
        <w:tc>
          <w:tcPr>
            <w:tcW w:w="4785" w:type="dxa"/>
          </w:tcPr>
          <w:p w:rsidR="005E37B8" w:rsidRPr="0053279C" w:rsidRDefault="00BE4BA2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Слепынина</w:t>
            </w:r>
            <w:proofErr w:type="spellEnd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786" w:type="dxa"/>
          </w:tcPr>
          <w:p w:rsidR="005E37B8" w:rsidRPr="0053279C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специалист 1 категории – секретарь штаба</w:t>
            </w:r>
          </w:p>
        </w:tc>
      </w:tr>
      <w:tr w:rsidR="005E37B8" w:rsidRPr="0053279C" w:rsidTr="005E37B8">
        <w:tc>
          <w:tcPr>
            <w:tcW w:w="4785" w:type="dxa"/>
          </w:tcPr>
          <w:p w:rsidR="005E37B8" w:rsidRPr="0053279C" w:rsidRDefault="00BE4BA2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Новосельцев Петр Николаевич</w:t>
            </w:r>
          </w:p>
        </w:tc>
        <w:tc>
          <w:tcPr>
            <w:tcW w:w="4786" w:type="dxa"/>
          </w:tcPr>
          <w:p w:rsidR="005E37B8" w:rsidRPr="0053279C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 xml:space="preserve">директор МУП «ЖКХ </w:t>
            </w:r>
            <w:proofErr w:type="spellStart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Тымское</w:t>
            </w:r>
            <w:proofErr w:type="spellEnd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  <w:tr w:rsidR="005E37B8" w:rsidRPr="0053279C" w:rsidTr="005E37B8">
        <w:tc>
          <w:tcPr>
            <w:tcW w:w="4785" w:type="dxa"/>
          </w:tcPr>
          <w:p w:rsidR="005E37B8" w:rsidRPr="0053279C" w:rsidRDefault="00BE4BA2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Трифонова  Марина Михайловна</w:t>
            </w:r>
          </w:p>
        </w:tc>
        <w:tc>
          <w:tcPr>
            <w:tcW w:w="4786" w:type="dxa"/>
          </w:tcPr>
          <w:p w:rsidR="005E37B8" w:rsidRPr="0053279C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 xml:space="preserve">заведующая </w:t>
            </w:r>
            <w:proofErr w:type="spellStart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>Тымским</w:t>
            </w:r>
            <w:proofErr w:type="spellEnd"/>
            <w:r w:rsidRPr="0053279C">
              <w:rPr>
                <w:rFonts w:ascii="Arial" w:hAnsi="Arial" w:cs="Arial"/>
                <w:b w:val="0"/>
                <w:sz w:val="24"/>
                <w:szCs w:val="24"/>
              </w:rPr>
              <w:t xml:space="preserve"> ФАП (по согласованию)</w:t>
            </w:r>
          </w:p>
        </w:tc>
      </w:tr>
    </w:tbl>
    <w:p w:rsidR="005E37B8" w:rsidRPr="0053279C" w:rsidRDefault="005E37B8" w:rsidP="005E37B8">
      <w:pPr>
        <w:pStyle w:val="50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</w:rPr>
      </w:pPr>
    </w:p>
    <w:p w:rsidR="0089323A" w:rsidRPr="0053279C" w:rsidRDefault="0089323A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center"/>
        <w:rPr>
          <w:rFonts w:ascii="Arial" w:hAnsi="Arial" w:cs="Arial"/>
          <w:sz w:val="24"/>
          <w:szCs w:val="24"/>
        </w:rPr>
      </w:pPr>
    </w:p>
    <w:p w:rsidR="0089323A" w:rsidRPr="0053279C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32102A" w:rsidRPr="0053279C" w:rsidRDefault="0032102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</w:p>
    <w:p w:rsidR="005E37B8" w:rsidRPr="0053279C" w:rsidRDefault="005E37B8" w:rsidP="005E37B8">
      <w:pPr>
        <w:pStyle w:val="30"/>
        <w:shd w:val="clear" w:color="auto" w:fill="auto"/>
        <w:tabs>
          <w:tab w:val="left" w:pos="1132"/>
        </w:tabs>
        <w:spacing w:line="355" w:lineRule="exact"/>
        <w:rPr>
          <w:rFonts w:ascii="Arial" w:hAnsi="Arial" w:cs="Arial"/>
          <w:sz w:val="24"/>
          <w:szCs w:val="24"/>
        </w:rPr>
      </w:pPr>
    </w:p>
    <w:p w:rsidR="00BE4BA2" w:rsidRPr="0053279C" w:rsidRDefault="00BE4BA2" w:rsidP="005E37B8">
      <w:pPr>
        <w:pStyle w:val="30"/>
        <w:shd w:val="clear" w:color="auto" w:fill="auto"/>
        <w:tabs>
          <w:tab w:val="left" w:pos="1132"/>
        </w:tabs>
        <w:spacing w:line="355" w:lineRule="exact"/>
        <w:rPr>
          <w:rFonts w:ascii="Arial" w:hAnsi="Arial" w:cs="Arial"/>
          <w:sz w:val="24"/>
          <w:szCs w:val="24"/>
        </w:rPr>
      </w:pPr>
    </w:p>
    <w:p w:rsidR="0089323A" w:rsidRPr="0053279C" w:rsidRDefault="00461780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61780" w:rsidRPr="0053279C" w:rsidRDefault="00461780" w:rsidP="00461780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>Утверждено</w:t>
      </w:r>
    </w:p>
    <w:p w:rsidR="0089323A" w:rsidRPr="0053279C" w:rsidRDefault="00461780" w:rsidP="00461780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>Постановлением Администрации</w:t>
      </w:r>
    </w:p>
    <w:p w:rsidR="00BE4BA2" w:rsidRPr="0053279C" w:rsidRDefault="00461780" w:rsidP="00BE4BA2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>Тымского сельского поселения</w:t>
      </w:r>
    </w:p>
    <w:p w:rsidR="00461780" w:rsidRPr="0053279C" w:rsidRDefault="00461780" w:rsidP="00461780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  <w:r w:rsidRPr="0053279C">
        <w:rPr>
          <w:rFonts w:ascii="Arial" w:hAnsi="Arial" w:cs="Arial"/>
          <w:i w:val="0"/>
          <w:sz w:val="24"/>
          <w:szCs w:val="24"/>
          <w:lang w:val="ru-RU"/>
        </w:rPr>
        <w:t xml:space="preserve">от  </w:t>
      </w:r>
      <w:r w:rsidR="0074119D" w:rsidRPr="0053279C">
        <w:rPr>
          <w:rFonts w:ascii="Arial" w:hAnsi="Arial" w:cs="Arial"/>
          <w:i w:val="0"/>
          <w:sz w:val="24"/>
          <w:szCs w:val="24"/>
          <w:lang w:val="ru-RU"/>
        </w:rPr>
        <w:t>27.</w:t>
      </w:r>
      <w:r w:rsidRPr="0053279C">
        <w:rPr>
          <w:rFonts w:ascii="Arial" w:hAnsi="Arial" w:cs="Arial"/>
          <w:i w:val="0"/>
          <w:sz w:val="24"/>
          <w:szCs w:val="24"/>
          <w:lang w:val="ru-RU"/>
        </w:rPr>
        <w:t>03.2020 №</w:t>
      </w:r>
      <w:r w:rsidR="0074119D" w:rsidRPr="0053279C">
        <w:rPr>
          <w:rFonts w:ascii="Arial" w:hAnsi="Arial" w:cs="Arial"/>
          <w:i w:val="0"/>
          <w:sz w:val="24"/>
          <w:szCs w:val="24"/>
          <w:lang w:val="ru-RU"/>
        </w:rPr>
        <w:t xml:space="preserve"> 19</w:t>
      </w: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59" w:line="280" w:lineRule="exact"/>
        <w:ind w:left="20"/>
        <w:rPr>
          <w:rFonts w:ascii="Arial" w:hAnsi="Arial" w:cs="Arial"/>
          <w:sz w:val="24"/>
          <w:szCs w:val="24"/>
        </w:rPr>
      </w:pPr>
      <w:r w:rsidRPr="0053279C">
        <w:rPr>
          <w:rStyle w:val="53pt"/>
          <w:rFonts w:ascii="Arial" w:hAnsi="Arial" w:cs="Arial"/>
          <w:sz w:val="24"/>
          <w:szCs w:val="24"/>
        </w:rPr>
        <w:t>ПОЛОЖЕНИЕ</w:t>
      </w: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>об Оперативном штабе на территории Тымского сельского поселения</w:t>
      </w:r>
      <w:r w:rsidRPr="0053279C">
        <w:rPr>
          <w:rFonts w:ascii="Arial" w:hAnsi="Arial" w:cs="Arial"/>
          <w:sz w:val="24"/>
          <w:szCs w:val="24"/>
        </w:rPr>
        <w:br/>
        <w:t xml:space="preserve">по предупреждению распространения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</w:t>
      </w: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  <w:lang w:bidi="en-US"/>
        </w:rPr>
      </w:pP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>-19)</w:t>
      </w: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  <w:lang w:bidi="en-US"/>
        </w:rPr>
      </w:pP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  <w:lang w:bidi="en-US"/>
        </w:rPr>
      </w:pP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  <w:lang w:bidi="en-US"/>
        </w:rPr>
      </w:pP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  <w:lang w:bidi="en-US"/>
        </w:rPr>
      </w:pP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</w:rPr>
      </w:pPr>
    </w:p>
    <w:p w:rsidR="005E37B8" w:rsidRPr="0053279C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rFonts w:ascii="Arial" w:hAnsi="Arial" w:cs="Arial"/>
          <w:sz w:val="24"/>
          <w:szCs w:val="24"/>
        </w:rPr>
      </w:pPr>
    </w:p>
    <w:p w:rsidR="0089323A" w:rsidRPr="0053279C" w:rsidRDefault="0089323A" w:rsidP="00461780">
      <w:pPr>
        <w:pStyle w:val="a3"/>
        <w:jc w:val="right"/>
        <w:rPr>
          <w:rFonts w:ascii="Arial" w:hAnsi="Arial" w:cs="Arial"/>
          <w:i w:val="0"/>
          <w:sz w:val="24"/>
          <w:szCs w:val="24"/>
          <w:lang w:val="ru-RU"/>
        </w:rPr>
      </w:pPr>
    </w:p>
    <w:p w:rsidR="00461780" w:rsidRPr="0053279C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461780" w:rsidRPr="0053279C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461780" w:rsidRPr="0053279C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461780" w:rsidRPr="0053279C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461780" w:rsidRPr="0053279C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1. Оперативный штаб </w:t>
      </w:r>
      <w:r w:rsidR="005E37B8" w:rsidRPr="0053279C">
        <w:rPr>
          <w:rFonts w:ascii="Arial" w:hAnsi="Arial" w:cs="Arial"/>
          <w:sz w:val="24"/>
          <w:szCs w:val="24"/>
        </w:rPr>
        <w:t xml:space="preserve">на территории </w:t>
      </w:r>
      <w:r w:rsidRPr="0053279C">
        <w:rPr>
          <w:rFonts w:ascii="Arial" w:hAnsi="Arial" w:cs="Arial"/>
          <w:sz w:val="24"/>
          <w:szCs w:val="24"/>
        </w:rPr>
        <w:t xml:space="preserve">Тымского сельского поселения по предупреждению распространения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 xml:space="preserve">-19) </w:t>
      </w:r>
      <w:r w:rsidRPr="0053279C">
        <w:rPr>
          <w:rFonts w:ascii="Arial" w:hAnsi="Arial" w:cs="Arial"/>
          <w:sz w:val="24"/>
          <w:szCs w:val="24"/>
        </w:rPr>
        <w:t xml:space="preserve">(далее - Оперативный штаб) образован в целях рассмотрения вопросов, связанных с предупреждением распространения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 xml:space="preserve">-19) </w:t>
      </w:r>
      <w:r w:rsidRPr="0053279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3279C">
        <w:rPr>
          <w:rFonts w:ascii="Arial" w:hAnsi="Arial" w:cs="Arial"/>
          <w:sz w:val="24"/>
          <w:szCs w:val="24"/>
        </w:rPr>
        <w:t>Тымском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031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2. Оперативный штаб в своей деятельности руководствуется санитарным законодательством Российской Федерации.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050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3. Основными задачами Оперативного штаба являются: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3.1. рассмотрение проблем деятельности подведомственных и структурных подразделений, связанных с распространением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>-19);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3.2 выработка предложений по проведению мероприятий, направленных на предупреждение распространения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инфекции </w:t>
      </w:r>
      <w:r w:rsidRPr="0053279C">
        <w:rPr>
          <w:rFonts w:ascii="Arial" w:hAnsi="Arial" w:cs="Arial"/>
          <w:sz w:val="24"/>
          <w:szCs w:val="24"/>
          <w:lang w:bidi="en-US"/>
        </w:rPr>
        <w:t>(</w:t>
      </w:r>
      <w:r w:rsidRPr="0053279C">
        <w:rPr>
          <w:rFonts w:ascii="Arial" w:hAnsi="Arial" w:cs="Arial"/>
          <w:sz w:val="24"/>
          <w:szCs w:val="24"/>
          <w:lang w:val="en-US" w:bidi="en-US"/>
        </w:rPr>
        <w:t>COVID</w:t>
      </w:r>
      <w:r w:rsidRPr="0053279C">
        <w:rPr>
          <w:rFonts w:ascii="Arial" w:hAnsi="Arial" w:cs="Arial"/>
          <w:sz w:val="24"/>
          <w:szCs w:val="24"/>
          <w:lang w:bidi="en-US"/>
        </w:rPr>
        <w:t xml:space="preserve">-19) </w:t>
      </w:r>
      <w:r w:rsidRPr="0053279C">
        <w:rPr>
          <w:rFonts w:ascii="Arial" w:hAnsi="Arial" w:cs="Arial"/>
          <w:sz w:val="24"/>
          <w:szCs w:val="24"/>
        </w:rPr>
        <w:t>внутри Администрации Тымского сельского поселения;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42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3.3. организация взаимодействия с органами и организациями, осуществляющими федеральный государственный санитарн</w:t>
      </w:r>
      <w:proofErr w:type="gramStart"/>
      <w:r w:rsidRPr="0053279C">
        <w:rPr>
          <w:rFonts w:ascii="Arial" w:hAnsi="Arial" w:cs="Arial"/>
          <w:sz w:val="24"/>
          <w:szCs w:val="24"/>
        </w:rPr>
        <w:t>о-</w:t>
      </w:r>
      <w:proofErr w:type="gramEnd"/>
      <w:r w:rsidRPr="0053279C">
        <w:rPr>
          <w:rFonts w:ascii="Arial" w:hAnsi="Arial" w:cs="Arial"/>
          <w:sz w:val="24"/>
          <w:szCs w:val="24"/>
        </w:rPr>
        <w:t xml:space="preserve"> эпидемиологический надзор, органами исполнительной власти субъекта Томской области и другими ОМСУ по компетенции.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4. Для решения задач, предусмотренных настоящим документом, Оперативный штаб вправе: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53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4.1. запрашивать и получать необходимую информацию у подведомственных организаций, а также у своих сотрудников;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58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4.2.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48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 4.3. привлекать к работе специалистов в соответствующих сферах деятельности;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58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 4.4. организовывать взаимодействие с органами и организациями </w:t>
      </w:r>
      <w:proofErr w:type="spellStart"/>
      <w:r w:rsidRPr="0053279C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53279C">
        <w:rPr>
          <w:rFonts w:ascii="Arial" w:hAnsi="Arial" w:cs="Arial"/>
          <w:sz w:val="24"/>
          <w:szCs w:val="24"/>
        </w:rPr>
        <w:t>, здравоохранения и другими учреждениями  по компетенции;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48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  4.5. для приема информации в круглосуточном режиме привлекать ответственного (назначенного) дежурного Администрации Тымского сельского поселения;</w:t>
      </w:r>
    </w:p>
    <w:p w:rsidR="00461780" w:rsidRPr="0053279C" w:rsidRDefault="00461780" w:rsidP="00461780">
      <w:pPr>
        <w:pStyle w:val="30"/>
        <w:shd w:val="clear" w:color="auto" w:fill="auto"/>
        <w:tabs>
          <w:tab w:val="left" w:pos="1253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4.6. ежедневно представлять Главе поселения доклад о количестве </w:t>
      </w:r>
      <w:r w:rsidRPr="0053279C">
        <w:rPr>
          <w:rFonts w:ascii="Arial" w:hAnsi="Arial" w:cs="Arial"/>
          <w:sz w:val="24"/>
          <w:szCs w:val="24"/>
        </w:rPr>
        <w:lastRenderedPageBreak/>
        <w:t xml:space="preserve">заболевших новой </w:t>
      </w:r>
      <w:proofErr w:type="spellStart"/>
      <w:r w:rsidRPr="0053279C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3279C">
        <w:rPr>
          <w:rFonts w:ascii="Arial" w:hAnsi="Arial" w:cs="Arial"/>
          <w:sz w:val="24"/>
          <w:szCs w:val="24"/>
        </w:rPr>
        <w:t xml:space="preserve"> инфекцией </w:t>
      </w:r>
      <w:r w:rsidR="005E37B8" w:rsidRPr="0053279C">
        <w:rPr>
          <w:rFonts w:ascii="Arial" w:hAnsi="Arial" w:cs="Arial"/>
          <w:sz w:val="24"/>
          <w:szCs w:val="24"/>
        </w:rPr>
        <w:t xml:space="preserve">на территории </w:t>
      </w:r>
      <w:r w:rsidR="004A735A" w:rsidRPr="0053279C">
        <w:rPr>
          <w:rFonts w:ascii="Arial" w:hAnsi="Arial" w:cs="Arial"/>
          <w:sz w:val="24"/>
          <w:szCs w:val="24"/>
        </w:rPr>
        <w:t xml:space="preserve"> Тымского сельского поселения </w:t>
      </w:r>
      <w:r w:rsidRPr="0053279C">
        <w:rPr>
          <w:rFonts w:ascii="Arial" w:hAnsi="Arial" w:cs="Arial"/>
          <w:sz w:val="24"/>
          <w:szCs w:val="24"/>
        </w:rPr>
        <w:t>и принимаемых мерах.</w:t>
      </w: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5. Заседания Оперативного штаба проводит его председатель или  его заместитель.</w:t>
      </w: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    6. Решения Оперативного штаба оформляются протоколом, который подписывается председательствующим на заседании, и направляется Главе поселения.</w:t>
      </w: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</w:p>
    <w:p w:rsidR="004A735A" w:rsidRPr="0053279C" w:rsidRDefault="0074119D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rFonts w:ascii="Arial" w:hAnsi="Arial" w:cs="Arial"/>
          <w:sz w:val="24"/>
          <w:szCs w:val="24"/>
        </w:rPr>
      </w:pPr>
      <w:r w:rsidRPr="0053279C">
        <w:rPr>
          <w:rFonts w:ascii="Arial" w:hAnsi="Arial" w:cs="Arial"/>
          <w:sz w:val="24"/>
          <w:szCs w:val="24"/>
        </w:rPr>
        <w:t xml:space="preserve"> </w:t>
      </w:r>
    </w:p>
    <w:sectPr w:rsidR="004A735A" w:rsidRPr="0053279C" w:rsidSect="008932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DB4"/>
    <w:multiLevelType w:val="multilevel"/>
    <w:tmpl w:val="601A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31190"/>
    <w:multiLevelType w:val="multilevel"/>
    <w:tmpl w:val="EF6A7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63BA4"/>
    <w:multiLevelType w:val="multilevel"/>
    <w:tmpl w:val="9C6E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23A"/>
    <w:rsid w:val="00255A77"/>
    <w:rsid w:val="0032102A"/>
    <w:rsid w:val="00461780"/>
    <w:rsid w:val="004A735A"/>
    <w:rsid w:val="0053279C"/>
    <w:rsid w:val="005E37B8"/>
    <w:rsid w:val="0068386B"/>
    <w:rsid w:val="006F07F1"/>
    <w:rsid w:val="0074119D"/>
    <w:rsid w:val="0089323A"/>
    <w:rsid w:val="00914D62"/>
    <w:rsid w:val="00B92C5D"/>
    <w:rsid w:val="00BE4BA2"/>
    <w:rsid w:val="00C01140"/>
    <w:rsid w:val="00E7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932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23A"/>
    <w:pPr>
      <w:widowControl w:val="0"/>
      <w:shd w:val="clear" w:color="auto" w:fill="FFFFFF"/>
      <w:spacing w:before="1380"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89323A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3">
    <w:name w:val="Основной текст (3)_"/>
    <w:basedOn w:val="a0"/>
    <w:link w:val="30"/>
    <w:rsid w:val="008932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32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9323A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89323A"/>
    <w:rPr>
      <w:b/>
      <w:bCs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9323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character" w:customStyle="1" w:styleId="2">
    <w:name w:val="Заголовок №2_"/>
    <w:basedOn w:val="a0"/>
    <w:link w:val="20"/>
    <w:rsid w:val="004A7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4A735A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4A735A"/>
    <w:pPr>
      <w:widowControl w:val="0"/>
      <w:shd w:val="clear" w:color="auto" w:fill="FFFFFF"/>
      <w:spacing w:after="0" w:line="355" w:lineRule="exact"/>
      <w:ind w:hanging="4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A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A73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735A"/>
    <w:pPr>
      <w:widowControl w:val="0"/>
      <w:shd w:val="clear" w:color="auto" w:fill="FFFFFF"/>
      <w:spacing w:before="60" w:after="0" w:line="0" w:lineRule="atLeast"/>
      <w:ind w:hanging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715E5-2498-47AD-BDF6-B197CD22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2020-03-31T08:09:00Z</cp:lastPrinted>
  <dcterms:created xsi:type="dcterms:W3CDTF">2020-03-31T05:22:00Z</dcterms:created>
  <dcterms:modified xsi:type="dcterms:W3CDTF">2020-03-31T09:32:00Z</dcterms:modified>
</cp:coreProperties>
</file>