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A8" w:rsidRPr="00293045" w:rsidRDefault="004775FD" w:rsidP="00F65B5D">
      <w:pPr>
        <w:tabs>
          <w:tab w:val="left" w:pos="9214"/>
        </w:tabs>
        <w:ind w:right="601" w:firstLine="0"/>
        <w:jc w:val="center"/>
        <w:rPr>
          <w:b/>
        </w:rPr>
      </w:pPr>
      <w:bookmarkStart w:id="0" w:name="_GoBack"/>
      <w:bookmarkEnd w:id="0"/>
      <w:r w:rsidRPr="00293045">
        <w:rPr>
          <w:b/>
        </w:rPr>
        <w:t xml:space="preserve">     </w:t>
      </w:r>
      <w:r w:rsidR="00305FA8" w:rsidRPr="00293045">
        <w:rPr>
          <w:b/>
        </w:rPr>
        <w:t>МУНИЦИПАЛЬНОЕ ОБРАЗОВАНИЕ</w:t>
      </w:r>
    </w:p>
    <w:p w:rsidR="00305FA8" w:rsidRPr="00293045" w:rsidRDefault="00305FA8" w:rsidP="004775FD">
      <w:pPr>
        <w:jc w:val="center"/>
        <w:rPr>
          <w:b/>
        </w:rPr>
      </w:pPr>
      <w:r w:rsidRPr="00293045">
        <w:rPr>
          <w:b/>
        </w:rPr>
        <w:t>«ТЫМСКОЕ СЕЛЬСКОЕ ПОСЕЛЕНИЕ»</w:t>
      </w:r>
    </w:p>
    <w:p w:rsidR="00305FA8" w:rsidRPr="00293045" w:rsidRDefault="00305FA8" w:rsidP="004F5CCE">
      <w:pPr>
        <w:jc w:val="center"/>
        <w:rPr>
          <w:b/>
        </w:rPr>
      </w:pPr>
      <w:r w:rsidRPr="00293045">
        <w:rPr>
          <w:b/>
        </w:rPr>
        <w:t>КАРГАСОКСКИЙ РАЙОН  ТОМСКАЯ ОБЛАСТЬ</w:t>
      </w:r>
    </w:p>
    <w:p w:rsidR="00305FA8" w:rsidRPr="00293045" w:rsidRDefault="00305FA8" w:rsidP="004F5CCE">
      <w:pPr>
        <w:rPr>
          <w:b/>
        </w:rPr>
      </w:pPr>
    </w:p>
    <w:p w:rsidR="00305FA8" w:rsidRPr="00293045" w:rsidRDefault="00305FA8" w:rsidP="004F5CCE">
      <w:pPr>
        <w:jc w:val="center"/>
        <w:rPr>
          <w:b/>
        </w:rPr>
      </w:pPr>
      <w:r w:rsidRPr="00293045">
        <w:rPr>
          <w:b/>
        </w:rPr>
        <w:t>МУНИЦИПАЛЬНОЕ КАЗЕННОЕ УЧРЕЖДЕНИЕ</w:t>
      </w:r>
    </w:p>
    <w:p w:rsidR="00305FA8" w:rsidRPr="00293045" w:rsidRDefault="00305FA8" w:rsidP="004F5CCE">
      <w:pPr>
        <w:jc w:val="center"/>
        <w:rPr>
          <w:b/>
        </w:rPr>
      </w:pPr>
      <w:r w:rsidRPr="00293045">
        <w:rPr>
          <w:b/>
        </w:rPr>
        <w:t>АДМИНИСТРАЦИЯ ТЫМСКОГО СЕЛЬСКОГО ПОСЕЛЕНИЯ</w:t>
      </w:r>
    </w:p>
    <w:p w:rsidR="00305FA8" w:rsidRPr="00293045" w:rsidRDefault="00305FA8" w:rsidP="004F5CCE"/>
    <w:p w:rsidR="00305FA8" w:rsidRPr="00293045" w:rsidRDefault="00305FA8" w:rsidP="004F5CCE">
      <w:pPr>
        <w:jc w:val="center"/>
        <w:rPr>
          <w:b/>
        </w:rPr>
      </w:pPr>
      <w:r w:rsidRPr="00293045">
        <w:rPr>
          <w:b/>
        </w:rPr>
        <w:t>ПОСТАНОВЛЕНИЕ</w:t>
      </w:r>
    </w:p>
    <w:p w:rsidR="00305FA8" w:rsidRPr="00293045" w:rsidRDefault="00305FA8" w:rsidP="004F5CCE"/>
    <w:tbl>
      <w:tblPr>
        <w:tblW w:w="9923" w:type="dxa"/>
        <w:tblInd w:w="108" w:type="dxa"/>
        <w:tblLook w:val="0000" w:firstRow="0" w:lastRow="0" w:firstColumn="0" w:lastColumn="0" w:noHBand="0" w:noVBand="0"/>
      </w:tblPr>
      <w:tblGrid>
        <w:gridCol w:w="9214"/>
        <w:gridCol w:w="709"/>
      </w:tblGrid>
      <w:tr w:rsidR="00F65B5D" w:rsidRPr="00293045" w:rsidTr="00F65B5D">
        <w:tblPrEx>
          <w:tblCellMar>
            <w:top w:w="0" w:type="dxa"/>
            <w:bottom w:w="0" w:type="dxa"/>
          </w:tblCellMar>
        </w:tblPrEx>
        <w:tc>
          <w:tcPr>
            <w:tcW w:w="9214" w:type="dxa"/>
            <w:tcBorders>
              <w:top w:val="nil"/>
              <w:left w:val="nil"/>
              <w:bottom w:val="nil"/>
              <w:right w:val="nil"/>
            </w:tcBorders>
          </w:tcPr>
          <w:p w:rsidR="00305FA8" w:rsidRPr="00293045" w:rsidRDefault="00F65B5D" w:rsidP="004F5CCE">
            <w:pPr>
              <w:pStyle w:val="afff"/>
            </w:pPr>
            <w:r w:rsidRPr="00293045">
              <w:t>27.12.2022</w:t>
            </w:r>
          </w:p>
          <w:p w:rsidR="00305FA8" w:rsidRPr="00293045" w:rsidRDefault="00305FA8" w:rsidP="004F5CCE"/>
          <w:p w:rsidR="00305FA8" w:rsidRPr="00293045" w:rsidRDefault="00305FA8" w:rsidP="004F5CCE">
            <w:pPr>
              <w:ind w:firstLine="0"/>
            </w:pPr>
            <w:r w:rsidRPr="00293045">
              <w:t>с. Тымск</w:t>
            </w:r>
          </w:p>
        </w:tc>
        <w:tc>
          <w:tcPr>
            <w:tcW w:w="709" w:type="dxa"/>
            <w:tcBorders>
              <w:top w:val="nil"/>
              <w:left w:val="nil"/>
              <w:bottom w:val="nil"/>
              <w:right w:val="nil"/>
            </w:tcBorders>
          </w:tcPr>
          <w:p w:rsidR="00305FA8" w:rsidRPr="00293045" w:rsidRDefault="00F65B5D" w:rsidP="00F65B5D">
            <w:pPr>
              <w:pStyle w:val="aff6"/>
              <w:ind w:right="-533"/>
            </w:pPr>
            <w:r w:rsidRPr="00293045">
              <w:t>№ 48</w:t>
            </w:r>
          </w:p>
        </w:tc>
      </w:tr>
      <w:tr w:rsidR="00F65B5D" w:rsidRPr="00293045" w:rsidTr="00F65B5D">
        <w:tblPrEx>
          <w:tblCellMar>
            <w:top w:w="0" w:type="dxa"/>
            <w:bottom w:w="0" w:type="dxa"/>
          </w:tblCellMar>
        </w:tblPrEx>
        <w:tc>
          <w:tcPr>
            <w:tcW w:w="9214" w:type="dxa"/>
            <w:tcBorders>
              <w:top w:val="nil"/>
              <w:left w:val="nil"/>
              <w:bottom w:val="nil"/>
              <w:right w:val="nil"/>
            </w:tcBorders>
          </w:tcPr>
          <w:p w:rsidR="00305FA8" w:rsidRPr="00293045" w:rsidRDefault="00F65B5D" w:rsidP="004F5CCE">
            <w:pPr>
              <w:pStyle w:val="afff"/>
            </w:pPr>
            <w:r w:rsidRPr="00293045">
              <w:t xml:space="preserve">   </w:t>
            </w:r>
          </w:p>
          <w:p w:rsidR="00E1267D" w:rsidRPr="00293045" w:rsidRDefault="007F6CEA" w:rsidP="00046D94">
            <w:pPr>
              <w:ind w:left="34" w:firstLine="0"/>
              <w:jc w:val="left"/>
              <w:rPr>
                <w:b/>
                <w:bCs/>
              </w:rPr>
            </w:pPr>
            <w:r w:rsidRPr="00293045">
              <w:rPr>
                <w:b/>
              </w:rPr>
              <w:t xml:space="preserve">О </w:t>
            </w:r>
            <w:r w:rsidR="00305FA8" w:rsidRPr="00293045">
              <w:rPr>
                <w:b/>
              </w:rPr>
              <w:t xml:space="preserve">создании </w:t>
            </w:r>
            <w:r w:rsidR="004F5CCE" w:rsidRPr="00293045">
              <w:rPr>
                <w:b/>
              </w:rPr>
              <w:t>е</w:t>
            </w:r>
            <w:r w:rsidR="00305FA8" w:rsidRPr="00293045">
              <w:rPr>
                <w:b/>
              </w:rPr>
              <w:t>диной комиссии по осуществлен</w:t>
            </w:r>
            <w:r w:rsidR="00E1267D" w:rsidRPr="00293045">
              <w:rPr>
                <w:b/>
              </w:rPr>
              <w:t>ию закупок для нужд м</w:t>
            </w:r>
            <w:r w:rsidR="00305FA8" w:rsidRPr="00293045">
              <w:rPr>
                <w:b/>
              </w:rPr>
              <w:t>униц</w:t>
            </w:r>
            <w:r w:rsidR="00E1267D" w:rsidRPr="00293045">
              <w:rPr>
                <w:b/>
              </w:rPr>
              <w:t>ипального образования «Тымское сельское поселение</w:t>
            </w:r>
            <w:r w:rsidR="00305FA8" w:rsidRPr="00293045">
              <w:rPr>
                <w:b/>
              </w:rPr>
              <w:t>»</w:t>
            </w:r>
            <w:r w:rsidR="00E1267D" w:rsidRPr="00293045">
              <w:rPr>
                <w:b/>
                <w:bCs/>
              </w:rPr>
              <w:t xml:space="preserve"> </w:t>
            </w:r>
            <w:r w:rsidR="00E1267D" w:rsidRPr="00293045">
              <w:rPr>
                <w:b/>
              </w:rPr>
              <w:t xml:space="preserve"> и утверждении Положение о </w:t>
            </w:r>
            <w:r w:rsidR="00E1267D" w:rsidRPr="00293045">
              <w:rPr>
                <w:b/>
                <w:bCs/>
              </w:rPr>
              <w:t xml:space="preserve">единой комиссии по осуществлению закупок для обеспечения муниципальных нужд </w:t>
            </w:r>
            <w:r w:rsidR="00E1267D" w:rsidRPr="00293045">
              <w:rPr>
                <w:b/>
              </w:rPr>
              <w:t>муниципального</w:t>
            </w:r>
          </w:p>
          <w:p w:rsidR="00E1267D" w:rsidRPr="00293045" w:rsidRDefault="00E1267D" w:rsidP="00046D94">
            <w:pPr>
              <w:shd w:val="clear" w:color="auto" w:fill="FFFFFF"/>
              <w:tabs>
                <w:tab w:val="left" w:pos="6298"/>
              </w:tabs>
              <w:ind w:left="34" w:firstLine="0"/>
              <w:jc w:val="left"/>
              <w:rPr>
                <w:b/>
              </w:rPr>
            </w:pPr>
            <w:r w:rsidRPr="00293045">
              <w:rPr>
                <w:b/>
              </w:rPr>
              <w:t>образования «Тымское сельское поселение»</w:t>
            </w:r>
          </w:p>
          <w:p w:rsidR="00305FA8" w:rsidRPr="00293045" w:rsidRDefault="00305FA8" w:rsidP="00F65B5D">
            <w:pPr>
              <w:ind w:firstLine="0"/>
              <w:jc w:val="center"/>
              <w:rPr>
                <w:b/>
              </w:rPr>
            </w:pPr>
          </w:p>
          <w:p w:rsidR="00F65B5D" w:rsidRPr="00293045" w:rsidRDefault="00F65B5D" w:rsidP="00F65B5D">
            <w:pPr>
              <w:ind w:firstLine="0"/>
              <w:jc w:val="center"/>
              <w:rPr>
                <w:b/>
              </w:rPr>
            </w:pPr>
          </w:p>
        </w:tc>
        <w:tc>
          <w:tcPr>
            <w:tcW w:w="709" w:type="dxa"/>
            <w:tcBorders>
              <w:top w:val="nil"/>
              <w:left w:val="nil"/>
              <w:bottom w:val="nil"/>
              <w:right w:val="nil"/>
            </w:tcBorders>
          </w:tcPr>
          <w:p w:rsidR="00305FA8" w:rsidRPr="00293045" w:rsidRDefault="00305FA8" w:rsidP="004F5CCE">
            <w:pPr>
              <w:pStyle w:val="aff6"/>
              <w:jc w:val="right"/>
            </w:pPr>
          </w:p>
        </w:tc>
      </w:tr>
    </w:tbl>
    <w:p w:rsidR="00E1267D" w:rsidRPr="00293045" w:rsidRDefault="00E1267D" w:rsidP="00E1267D">
      <w:pPr>
        <w:ind w:firstLine="540"/>
        <w:rPr>
          <w:bCs/>
        </w:rPr>
      </w:pPr>
      <w:r w:rsidRPr="00293045">
        <w:rPr>
          <w:bCs/>
        </w:rPr>
        <w:t xml:space="preserve">В соответствии с Федеральным </w:t>
      </w:r>
      <w:hyperlink r:id="rId6" w:history="1">
        <w:r w:rsidRPr="00293045">
          <w:rPr>
            <w:bCs/>
          </w:rPr>
          <w:t>законом</w:t>
        </w:r>
      </w:hyperlink>
      <w:r w:rsidRPr="00293045">
        <w:rPr>
          <w:bCs/>
        </w:rPr>
        <w:t xml:space="preserve"> от 05.04.2013 N 44-ФЗ "О контрактной системе в сфере закупок товаров, работ, услуг для обеспечения государственных и муниципальных нужд" и в связи с изменением кадрового состава Муниципального казенного учреждения  Администрация Тымского сельского поселения</w:t>
      </w:r>
    </w:p>
    <w:p w:rsidR="004F5CCE" w:rsidRPr="00293045" w:rsidRDefault="004F5CCE" w:rsidP="004F5CCE"/>
    <w:p w:rsidR="004F5CCE" w:rsidRPr="00293045" w:rsidRDefault="004F5CCE" w:rsidP="004F5CCE">
      <w:pPr>
        <w:rPr>
          <w:b/>
        </w:rPr>
      </w:pPr>
      <w:r w:rsidRPr="00293045">
        <w:rPr>
          <w:b/>
        </w:rPr>
        <w:t>ПОСТАНОВЛЯЮ:</w:t>
      </w:r>
    </w:p>
    <w:p w:rsidR="004F5CCE" w:rsidRPr="00293045" w:rsidRDefault="004F5CCE" w:rsidP="004F5CCE">
      <w:pPr>
        <w:rPr>
          <w:b/>
        </w:rPr>
      </w:pPr>
    </w:p>
    <w:p w:rsidR="00921EF3" w:rsidRPr="00293045" w:rsidRDefault="00921EF3" w:rsidP="00921EF3">
      <w:pPr>
        <w:numPr>
          <w:ilvl w:val="0"/>
          <w:numId w:val="2"/>
        </w:numPr>
        <w:ind w:left="0" w:firstLine="525"/>
        <w:jc w:val="left"/>
      </w:pPr>
      <w:r w:rsidRPr="00293045">
        <w:rPr>
          <w:bCs/>
        </w:rPr>
        <w:t xml:space="preserve">  Создать единую комиссию по осуществлению закупок для нужд Муниципального казенного учреждения  Администрация Тымского сельского поселения </w:t>
      </w:r>
      <w:r w:rsidRPr="00293045">
        <w:t>в составе:</w:t>
      </w:r>
    </w:p>
    <w:p w:rsidR="00921EF3" w:rsidRPr="00293045" w:rsidRDefault="00921EF3" w:rsidP="00921EF3">
      <w:pPr>
        <w:ind w:firstLine="540"/>
        <w:rPr>
          <w:bCs/>
        </w:rPr>
      </w:pPr>
      <w:r w:rsidRPr="00293045">
        <w:rPr>
          <w:bCs/>
        </w:rPr>
        <w:t>Председатель единой комиссии: Важенин Константин Федорович;</w:t>
      </w:r>
    </w:p>
    <w:p w:rsidR="00921EF3" w:rsidRPr="00293045" w:rsidRDefault="00921EF3" w:rsidP="00921EF3">
      <w:pPr>
        <w:ind w:firstLine="540"/>
        <w:rPr>
          <w:bCs/>
        </w:rPr>
      </w:pPr>
      <w:r w:rsidRPr="00293045">
        <w:rPr>
          <w:bCs/>
        </w:rPr>
        <w:t>Заместитель председателя единой комиссии: Эльшайдт Светлана Валерьевна;</w:t>
      </w:r>
    </w:p>
    <w:p w:rsidR="00921EF3" w:rsidRPr="00293045" w:rsidRDefault="00921EF3" w:rsidP="00921EF3">
      <w:pPr>
        <w:ind w:firstLine="540"/>
        <w:rPr>
          <w:bCs/>
        </w:rPr>
      </w:pPr>
      <w:r w:rsidRPr="00293045">
        <w:rPr>
          <w:bCs/>
        </w:rPr>
        <w:t xml:space="preserve">Члены единой комиссии: </w:t>
      </w:r>
    </w:p>
    <w:p w:rsidR="00921EF3" w:rsidRPr="00293045" w:rsidRDefault="00921EF3" w:rsidP="00921EF3">
      <w:pPr>
        <w:ind w:firstLine="540"/>
        <w:rPr>
          <w:bCs/>
        </w:rPr>
      </w:pPr>
      <w:r w:rsidRPr="00293045">
        <w:rPr>
          <w:bCs/>
        </w:rPr>
        <w:t>Гаус Ольга Александровна;</w:t>
      </w:r>
    </w:p>
    <w:p w:rsidR="00921EF3" w:rsidRPr="00293045" w:rsidRDefault="00921EF3" w:rsidP="00921EF3">
      <w:pPr>
        <w:ind w:firstLine="540"/>
        <w:rPr>
          <w:bCs/>
        </w:rPr>
      </w:pPr>
      <w:r w:rsidRPr="00293045">
        <w:rPr>
          <w:bCs/>
        </w:rPr>
        <w:t>Слепынина Марина Александровна;</w:t>
      </w:r>
    </w:p>
    <w:p w:rsidR="00921EF3" w:rsidRPr="00293045" w:rsidRDefault="00921EF3" w:rsidP="00921EF3">
      <w:pPr>
        <w:ind w:firstLine="540"/>
        <w:rPr>
          <w:bCs/>
        </w:rPr>
      </w:pPr>
      <w:r w:rsidRPr="00293045">
        <w:rPr>
          <w:bCs/>
        </w:rPr>
        <w:t>Гуммер Наталья Валентиновна.</w:t>
      </w:r>
    </w:p>
    <w:p w:rsidR="00921EF3" w:rsidRPr="00293045" w:rsidRDefault="00921EF3" w:rsidP="00921EF3">
      <w:pPr>
        <w:ind w:firstLine="540"/>
        <w:rPr>
          <w:bCs/>
        </w:rPr>
      </w:pPr>
      <w:r w:rsidRPr="00293045">
        <w:rPr>
          <w:bCs/>
        </w:rPr>
        <w:t>Функции секретаря единой комиссии возложить на Слепынину Марину Александровну.</w:t>
      </w:r>
    </w:p>
    <w:p w:rsidR="00921EF3" w:rsidRPr="00293045" w:rsidRDefault="00921EF3" w:rsidP="00921EF3">
      <w:pPr>
        <w:ind w:firstLine="540"/>
        <w:rPr>
          <w:bCs/>
        </w:rPr>
      </w:pPr>
      <w:r w:rsidRPr="00293045">
        <w:rPr>
          <w:bCs/>
        </w:rPr>
        <w:t>Установить, что в период временного отсутствия Слепыниной Марины Александровны функции секретаря единой комиссии исполняет Гаус Ольга Александровна.</w:t>
      </w:r>
    </w:p>
    <w:p w:rsidR="00921EF3" w:rsidRPr="00293045" w:rsidRDefault="00921EF3" w:rsidP="00921EF3">
      <w:pPr>
        <w:ind w:firstLine="540"/>
        <w:rPr>
          <w:bCs/>
        </w:rPr>
      </w:pPr>
    </w:p>
    <w:p w:rsidR="00921EF3" w:rsidRPr="00293045" w:rsidRDefault="00921EF3" w:rsidP="00921EF3">
      <w:pPr>
        <w:numPr>
          <w:ilvl w:val="0"/>
          <w:numId w:val="2"/>
        </w:numPr>
        <w:ind w:left="0" w:firstLine="525"/>
      </w:pPr>
      <w:r w:rsidRPr="00293045">
        <w:rPr>
          <w:bCs/>
        </w:rPr>
        <w:t xml:space="preserve"> Задачи и функции председателя, заместителя председателя, членов и секретаря единой комиссии определить в соответствии с Положением о единой комиссии по осуществлению закупок </w:t>
      </w:r>
      <w:r w:rsidR="00C636F2" w:rsidRPr="00293045">
        <w:rPr>
          <w:bCs/>
        </w:rPr>
        <w:t xml:space="preserve">для обеспечения нужд </w:t>
      </w:r>
      <w:r w:rsidRPr="00293045">
        <w:t xml:space="preserve">муниципального образования </w:t>
      </w:r>
      <w:r w:rsidR="00C636F2" w:rsidRPr="00293045">
        <w:t>«Тым</w:t>
      </w:r>
      <w:r w:rsidRPr="00293045">
        <w:t>ское сельское поселение</w:t>
      </w:r>
      <w:r w:rsidR="00C636F2" w:rsidRPr="00293045">
        <w:t>»</w:t>
      </w:r>
      <w:r w:rsidRPr="00293045">
        <w:t>.</w:t>
      </w:r>
    </w:p>
    <w:p w:rsidR="00921EF3" w:rsidRPr="00293045" w:rsidRDefault="00921EF3" w:rsidP="00921EF3">
      <w:pPr>
        <w:numPr>
          <w:ilvl w:val="0"/>
          <w:numId w:val="2"/>
        </w:numPr>
        <w:ind w:left="0" w:firstLine="525"/>
      </w:pPr>
      <w:r w:rsidRPr="00293045">
        <w:t xml:space="preserve"> Утвердить прилагаемое Положение о </w:t>
      </w:r>
      <w:r w:rsidRPr="00293045">
        <w:rPr>
          <w:bCs/>
        </w:rPr>
        <w:t xml:space="preserve">единой комиссии по осуществлению закупок для обеспечения муниципальных нужд </w:t>
      </w:r>
      <w:r w:rsidRPr="00293045">
        <w:t xml:space="preserve">муниципального образования </w:t>
      </w:r>
      <w:r w:rsidR="00C636F2" w:rsidRPr="00293045">
        <w:t>«Тым</w:t>
      </w:r>
      <w:r w:rsidRPr="00293045">
        <w:t>ское сельское поселение</w:t>
      </w:r>
      <w:r w:rsidR="00C636F2" w:rsidRPr="00293045">
        <w:t>»</w:t>
      </w:r>
      <w:r w:rsidRPr="00293045">
        <w:t>.</w:t>
      </w:r>
    </w:p>
    <w:p w:rsidR="00921EF3" w:rsidRPr="00293045" w:rsidRDefault="00C636F2" w:rsidP="00C636F2">
      <w:pPr>
        <w:ind w:firstLine="0"/>
      </w:pPr>
      <w:r w:rsidRPr="00293045">
        <w:t xml:space="preserve">     </w:t>
      </w:r>
      <w:r w:rsidR="00921EF3" w:rsidRPr="00293045">
        <w:t>4. Признать утратившими силу</w:t>
      </w:r>
      <w:r w:rsidR="007F6CEA" w:rsidRPr="00293045">
        <w:t xml:space="preserve"> постановлени</w:t>
      </w:r>
      <w:r w:rsidR="00F65B5D" w:rsidRPr="00293045">
        <w:t>е</w:t>
      </w:r>
      <w:r w:rsidR="007F6CEA" w:rsidRPr="00293045">
        <w:rPr>
          <w:b/>
        </w:rPr>
        <w:t xml:space="preserve"> </w:t>
      </w:r>
      <w:r w:rsidR="007F6CEA" w:rsidRPr="00293045">
        <w:t xml:space="preserve">Администрации Тымского сельского </w:t>
      </w:r>
      <w:r w:rsidR="007F6CEA" w:rsidRPr="00293045">
        <w:lastRenderedPageBreak/>
        <w:t>поселения от 27.06.2014 № 28 «О создании единой комиссии по осуществлению закупок для нужд Муниципального казенного учреждения Администрация Тымского сель</w:t>
      </w:r>
      <w:r w:rsidR="00F65B5D" w:rsidRPr="00293045">
        <w:t>ского поселения»</w:t>
      </w:r>
      <w:r w:rsidR="00E1267D" w:rsidRPr="00293045">
        <w:t xml:space="preserve">, постановление от 29.12.2015 № 69 «О </w:t>
      </w:r>
      <w:r w:rsidR="00921EF3" w:rsidRPr="00293045">
        <w:t>внесении изменений в Постановление Администрации Тымского сельского поселения от 27.06.2014 № 28 «О создании единой комиссии по осуществлению закупок для нужд Муниципального казенного учреждения Администрация Тымского сельского поселения»</w:t>
      </w:r>
      <w:r w:rsidRPr="00293045">
        <w:t xml:space="preserve"> с момента вступления в силу настоящего постановления.</w:t>
      </w:r>
    </w:p>
    <w:p w:rsidR="00C636F2" w:rsidRPr="00293045" w:rsidRDefault="00C636F2" w:rsidP="00C636F2">
      <w:pPr>
        <w:numPr>
          <w:ilvl w:val="0"/>
          <w:numId w:val="3"/>
        </w:numPr>
        <w:rPr>
          <w:bCs/>
        </w:rPr>
      </w:pPr>
      <w:r w:rsidRPr="00293045">
        <w:rPr>
          <w:bCs/>
        </w:rPr>
        <w:t xml:space="preserve">Ознакомить председателя, заместителя председателя и членов единой комиссии </w:t>
      </w:r>
    </w:p>
    <w:p w:rsidR="00C636F2" w:rsidRPr="00293045" w:rsidRDefault="00C636F2" w:rsidP="00C636F2">
      <w:pPr>
        <w:ind w:firstLine="0"/>
        <w:rPr>
          <w:bCs/>
        </w:rPr>
      </w:pPr>
      <w:r w:rsidRPr="00293045">
        <w:rPr>
          <w:bCs/>
        </w:rPr>
        <w:t>с данным постановлением под роспись.</w:t>
      </w:r>
    </w:p>
    <w:p w:rsidR="00305FA8" w:rsidRPr="00293045" w:rsidRDefault="00305FA8" w:rsidP="00C636F2">
      <w:pPr>
        <w:pStyle w:val="afffe"/>
        <w:numPr>
          <w:ilvl w:val="0"/>
          <w:numId w:val="3"/>
        </w:numPr>
        <w:spacing w:before="0" w:beforeAutospacing="0" w:after="0" w:afterAutospacing="0"/>
        <w:jc w:val="both"/>
        <w:rPr>
          <w:rFonts w:ascii="Arial" w:hAnsi="Arial" w:cs="Arial"/>
        </w:rPr>
      </w:pPr>
      <w:r w:rsidRPr="00293045">
        <w:rPr>
          <w:rFonts w:ascii="Arial" w:hAnsi="Arial" w:cs="Arial"/>
        </w:rPr>
        <w:t xml:space="preserve"> Контроль за исполнением настоящего постановления оставляю за собой.</w:t>
      </w:r>
    </w:p>
    <w:p w:rsidR="00C636F2" w:rsidRPr="00293045" w:rsidRDefault="00C636F2" w:rsidP="00C636F2">
      <w:pPr>
        <w:pStyle w:val="afffe"/>
        <w:spacing w:before="0" w:beforeAutospacing="0" w:after="0" w:afterAutospacing="0"/>
        <w:jc w:val="both"/>
        <w:rPr>
          <w:rFonts w:ascii="Arial" w:hAnsi="Arial" w:cs="Arial"/>
        </w:rPr>
      </w:pPr>
    </w:p>
    <w:p w:rsidR="00C636F2" w:rsidRPr="00293045" w:rsidRDefault="00C636F2" w:rsidP="00C636F2">
      <w:pPr>
        <w:pStyle w:val="afffe"/>
        <w:spacing w:before="0" w:beforeAutospacing="0" w:after="0" w:afterAutospacing="0"/>
        <w:jc w:val="both"/>
        <w:rPr>
          <w:rFonts w:ascii="Arial" w:hAnsi="Arial" w:cs="Arial"/>
        </w:rPr>
      </w:pPr>
    </w:p>
    <w:p w:rsidR="00C636F2" w:rsidRPr="00293045" w:rsidRDefault="00C636F2" w:rsidP="00C636F2">
      <w:pPr>
        <w:pStyle w:val="afffe"/>
        <w:spacing w:before="0" w:beforeAutospacing="0" w:after="0" w:afterAutospacing="0"/>
        <w:jc w:val="both"/>
        <w:rPr>
          <w:rFonts w:ascii="Arial" w:hAnsi="Arial" w:cs="Arial"/>
        </w:rPr>
      </w:pPr>
    </w:p>
    <w:p w:rsidR="004F5CCE" w:rsidRPr="00293045" w:rsidRDefault="004F5CCE" w:rsidP="004F5CCE">
      <w:pPr>
        <w:pStyle w:val="afffe"/>
        <w:spacing w:before="0" w:beforeAutospacing="0" w:after="0" w:afterAutospacing="0"/>
        <w:ind w:firstLine="709"/>
        <w:jc w:val="both"/>
        <w:rPr>
          <w:rFonts w:ascii="Arial" w:hAnsi="Arial" w:cs="Arial"/>
        </w:rPr>
      </w:pPr>
    </w:p>
    <w:tbl>
      <w:tblPr>
        <w:tblW w:w="0" w:type="auto"/>
        <w:tblLook w:val="0000" w:firstRow="0" w:lastRow="0" w:firstColumn="0" w:lastColumn="0" w:noHBand="0" w:noVBand="0"/>
      </w:tblPr>
      <w:tblGrid>
        <w:gridCol w:w="4366"/>
        <w:gridCol w:w="1797"/>
        <w:gridCol w:w="4010"/>
      </w:tblGrid>
      <w:tr w:rsidR="00305FA8" w:rsidRPr="00293045" w:rsidTr="002E2B53">
        <w:trPr>
          <w:trHeight w:val="429"/>
        </w:trPr>
        <w:tc>
          <w:tcPr>
            <w:tcW w:w="4366" w:type="dxa"/>
            <w:vAlign w:val="center"/>
          </w:tcPr>
          <w:p w:rsidR="00305FA8" w:rsidRPr="00293045" w:rsidRDefault="00305FA8" w:rsidP="004F5CCE">
            <w:pPr>
              <w:ind w:firstLine="0"/>
            </w:pPr>
            <w:r w:rsidRPr="00293045">
              <w:t>Глава Администрации</w:t>
            </w:r>
          </w:p>
          <w:p w:rsidR="00305FA8" w:rsidRPr="00293045" w:rsidRDefault="00305FA8" w:rsidP="004F5CCE">
            <w:pPr>
              <w:ind w:firstLine="0"/>
            </w:pPr>
            <w:r w:rsidRPr="00293045">
              <w:t>Тымского сельского поселения</w:t>
            </w:r>
          </w:p>
        </w:tc>
        <w:tc>
          <w:tcPr>
            <w:tcW w:w="1797" w:type="dxa"/>
            <w:vAlign w:val="center"/>
          </w:tcPr>
          <w:p w:rsidR="00305FA8" w:rsidRPr="00293045" w:rsidRDefault="00305FA8" w:rsidP="004F5CCE">
            <w:pPr>
              <w:ind w:firstLine="426"/>
              <w:jc w:val="center"/>
            </w:pPr>
          </w:p>
        </w:tc>
        <w:tc>
          <w:tcPr>
            <w:tcW w:w="4010" w:type="dxa"/>
            <w:vAlign w:val="bottom"/>
          </w:tcPr>
          <w:p w:rsidR="00305FA8" w:rsidRPr="00293045" w:rsidRDefault="00305FA8" w:rsidP="002E2B53">
            <w:pPr>
              <w:pStyle w:val="2"/>
              <w:spacing w:before="0" w:after="0"/>
              <w:ind w:firstLine="426"/>
              <w:jc w:val="right"/>
              <w:rPr>
                <w:b w:val="0"/>
              </w:rPr>
            </w:pPr>
            <w:r w:rsidRPr="00293045">
              <w:rPr>
                <w:b w:val="0"/>
              </w:rPr>
              <w:t>К.Ф. Важенин</w:t>
            </w:r>
          </w:p>
        </w:tc>
      </w:tr>
    </w:tbl>
    <w:p w:rsidR="00305FA8" w:rsidRPr="00293045" w:rsidRDefault="00305FA8" w:rsidP="007F6CEA">
      <w:pPr>
        <w:pStyle w:val="ConsPlusNormal"/>
        <w:rPr>
          <w:sz w:val="24"/>
          <w:szCs w:val="24"/>
        </w:rPr>
      </w:pPr>
    </w:p>
    <w:p w:rsidR="00305FA8" w:rsidRPr="00293045" w:rsidRDefault="00305FA8" w:rsidP="00305FA8"/>
    <w:p w:rsidR="00C636F2" w:rsidRPr="00293045" w:rsidRDefault="00C636F2" w:rsidP="00305FA8">
      <w:r w:rsidRPr="00293045">
        <w:t>Ознакомлены: ___________________К.Ф. Важенин</w:t>
      </w:r>
    </w:p>
    <w:p w:rsidR="00C636F2" w:rsidRPr="00293045" w:rsidRDefault="00C636F2" w:rsidP="00305FA8"/>
    <w:p w:rsidR="00C636F2" w:rsidRPr="00293045" w:rsidRDefault="00C636F2" w:rsidP="00305FA8">
      <w:r w:rsidRPr="00293045">
        <w:t xml:space="preserve">                ___________________С.В. Эльшайдт</w:t>
      </w:r>
    </w:p>
    <w:p w:rsidR="00C636F2" w:rsidRPr="00293045" w:rsidRDefault="00C636F2" w:rsidP="00305FA8"/>
    <w:p w:rsidR="00C636F2" w:rsidRPr="00293045" w:rsidRDefault="00C636F2" w:rsidP="00305FA8">
      <w:r w:rsidRPr="00293045">
        <w:t xml:space="preserve">                ___________________О.А. Гаус</w:t>
      </w:r>
    </w:p>
    <w:p w:rsidR="00C636F2" w:rsidRPr="00293045" w:rsidRDefault="00C636F2" w:rsidP="00305FA8"/>
    <w:p w:rsidR="00C636F2" w:rsidRPr="00293045" w:rsidRDefault="00C636F2" w:rsidP="00305FA8">
      <w:r w:rsidRPr="00293045">
        <w:t xml:space="preserve">                ___________________М.А. Слепынина</w:t>
      </w:r>
    </w:p>
    <w:p w:rsidR="00C636F2" w:rsidRPr="00293045" w:rsidRDefault="00C636F2" w:rsidP="00305FA8"/>
    <w:p w:rsidR="00C636F2" w:rsidRPr="00293045" w:rsidRDefault="00C636F2" w:rsidP="00305FA8">
      <w:r w:rsidRPr="00293045">
        <w:t xml:space="preserve">                ___________________Н.В. Гуммер</w:t>
      </w:r>
    </w:p>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Pr="00293045" w:rsidRDefault="00C636F2" w:rsidP="00305FA8"/>
    <w:p w:rsidR="00C636F2" w:rsidRDefault="00C636F2" w:rsidP="00305FA8"/>
    <w:p w:rsidR="00293045" w:rsidRDefault="00293045" w:rsidP="00305FA8"/>
    <w:p w:rsidR="00293045" w:rsidRDefault="00293045" w:rsidP="00305FA8"/>
    <w:p w:rsidR="00293045" w:rsidRDefault="00293045" w:rsidP="00305FA8"/>
    <w:p w:rsidR="00293045" w:rsidRDefault="00293045" w:rsidP="00305FA8"/>
    <w:p w:rsidR="00293045" w:rsidRDefault="00293045" w:rsidP="00305FA8"/>
    <w:p w:rsidR="00293045" w:rsidRDefault="00293045" w:rsidP="00305FA8"/>
    <w:p w:rsidR="00293045" w:rsidRDefault="00293045" w:rsidP="00305FA8"/>
    <w:p w:rsidR="00293045" w:rsidRPr="00293045" w:rsidRDefault="00293045" w:rsidP="00305FA8"/>
    <w:p w:rsidR="00C636F2" w:rsidRPr="00293045" w:rsidRDefault="00C636F2" w:rsidP="00305FA8"/>
    <w:p w:rsidR="00C636F2" w:rsidRPr="00293045" w:rsidRDefault="00C636F2" w:rsidP="00C636F2">
      <w:pPr>
        <w:jc w:val="right"/>
      </w:pPr>
      <w:r w:rsidRPr="00293045">
        <w:lastRenderedPageBreak/>
        <w:t>Утверждено</w:t>
      </w:r>
    </w:p>
    <w:p w:rsidR="00C636F2" w:rsidRPr="00293045" w:rsidRDefault="00C636F2" w:rsidP="00C636F2">
      <w:pPr>
        <w:jc w:val="right"/>
      </w:pPr>
      <w:r w:rsidRPr="00293045">
        <w:t xml:space="preserve">постановлением  администрации </w:t>
      </w:r>
    </w:p>
    <w:p w:rsidR="00C636F2" w:rsidRPr="00293045" w:rsidRDefault="00C636F2" w:rsidP="00C636F2">
      <w:pPr>
        <w:jc w:val="right"/>
      </w:pPr>
      <w:r w:rsidRPr="00293045">
        <w:t>Тымского сельского поселения</w:t>
      </w:r>
    </w:p>
    <w:p w:rsidR="00C636F2" w:rsidRPr="00293045" w:rsidRDefault="00C636F2" w:rsidP="00C636F2">
      <w:pPr>
        <w:jc w:val="right"/>
      </w:pPr>
      <w:r w:rsidRPr="00293045">
        <w:t>от  27.12.2022 № 48</w:t>
      </w:r>
    </w:p>
    <w:p w:rsidR="00C636F2" w:rsidRPr="00293045" w:rsidRDefault="00C636F2" w:rsidP="00C636F2">
      <w:pPr>
        <w:jc w:val="right"/>
      </w:pPr>
    </w:p>
    <w:p w:rsidR="00C636F2" w:rsidRPr="00293045" w:rsidRDefault="00C636F2" w:rsidP="00C636F2">
      <w:pPr>
        <w:jc w:val="center"/>
        <w:rPr>
          <w:b/>
        </w:rPr>
      </w:pPr>
      <w:r w:rsidRPr="00293045">
        <w:rPr>
          <w:b/>
        </w:rPr>
        <w:t>ПОЛОЖЕНИЕ</w:t>
      </w:r>
    </w:p>
    <w:p w:rsidR="00C636F2" w:rsidRPr="00293045" w:rsidRDefault="00C636F2" w:rsidP="00C636F2">
      <w:pPr>
        <w:jc w:val="center"/>
        <w:rPr>
          <w:b/>
        </w:rPr>
      </w:pPr>
      <w:r w:rsidRPr="00293045">
        <w:rPr>
          <w:b/>
        </w:rPr>
        <w:t xml:space="preserve">О ЕДИНОЙ КОМИССИИ ПО ОСУЩЕСТВЛЕНИЮ ЗАКУПОК </w:t>
      </w:r>
    </w:p>
    <w:p w:rsidR="00C636F2" w:rsidRPr="00293045" w:rsidRDefault="00C636F2" w:rsidP="00C636F2">
      <w:pPr>
        <w:jc w:val="center"/>
        <w:rPr>
          <w:b/>
        </w:rPr>
      </w:pPr>
      <w:r w:rsidRPr="00293045">
        <w:rPr>
          <w:b/>
        </w:rPr>
        <w:t>ДЛЯ ОБЕСПЕЧЕНИЯ МУНИЦИПАЛЬНЫХ НУЖД</w:t>
      </w:r>
    </w:p>
    <w:p w:rsidR="00C636F2" w:rsidRPr="00293045" w:rsidRDefault="00C636F2" w:rsidP="00C636F2">
      <w:pPr>
        <w:jc w:val="center"/>
        <w:rPr>
          <w:b/>
        </w:rPr>
      </w:pPr>
      <w:r w:rsidRPr="00293045">
        <w:rPr>
          <w:b/>
        </w:rPr>
        <w:t xml:space="preserve">МУНИЦИПАЛЬНОГО ОБРАЗОВАНИЯ </w:t>
      </w:r>
    </w:p>
    <w:p w:rsidR="00C636F2" w:rsidRPr="00293045" w:rsidRDefault="00C636F2" w:rsidP="00C636F2">
      <w:pPr>
        <w:jc w:val="center"/>
        <w:rPr>
          <w:b/>
        </w:rPr>
      </w:pPr>
      <w:r w:rsidRPr="00293045">
        <w:rPr>
          <w:b/>
        </w:rPr>
        <w:t>«ТЫМСКОЕ СЕЛЬСКОЕ ПОСЕЛЕНИЕ»</w:t>
      </w:r>
    </w:p>
    <w:p w:rsidR="00C636F2" w:rsidRPr="00293045" w:rsidRDefault="00C636F2" w:rsidP="00C636F2"/>
    <w:p w:rsidR="00C636F2" w:rsidRPr="00293045" w:rsidRDefault="00C636F2" w:rsidP="00C636F2"/>
    <w:p w:rsidR="00C636F2" w:rsidRPr="00293045" w:rsidRDefault="00C636F2" w:rsidP="00C636F2">
      <w:pPr>
        <w:pStyle w:val="affff"/>
        <w:numPr>
          <w:ilvl w:val="0"/>
          <w:numId w:val="4"/>
        </w:numPr>
        <w:spacing w:after="0" w:line="240" w:lineRule="auto"/>
        <w:ind w:left="0" w:firstLine="0"/>
        <w:jc w:val="center"/>
        <w:rPr>
          <w:rFonts w:ascii="Arial" w:hAnsi="Arial" w:cs="Arial"/>
          <w:b/>
          <w:sz w:val="24"/>
          <w:szCs w:val="24"/>
        </w:rPr>
      </w:pPr>
      <w:r w:rsidRPr="00293045">
        <w:rPr>
          <w:rFonts w:ascii="Arial" w:hAnsi="Arial" w:cs="Arial"/>
          <w:b/>
          <w:sz w:val="24"/>
          <w:szCs w:val="24"/>
        </w:rPr>
        <w:t>ОБЩИЕ ПОЛОЖЕНИЯ</w:t>
      </w:r>
    </w:p>
    <w:p w:rsidR="00C636F2" w:rsidRPr="00293045" w:rsidRDefault="00C636F2" w:rsidP="00C636F2"/>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Настоящее Положение определяет цели, задачи и функции Единой комиссии по осуществлению закупок для обеспечения муниципальных нужд муници</w:t>
      </w:r>
      <w:r w:rsidR="00842F2F" w:rsidRPr="00293045">
        <w:rPr>
          <w:rFonts w:ascii="Arial" w:hAnsi="Arial" w:cs="Arial"/>
          <w:sz w:val="24"/>
          <w:szCs w:val="24"/>
        </w:rPr>
        <w:t>пального образования «Тым</w:t>
      </w:r>
      <w:r w:rsidRPr="00293045">
        <w:rPr>
          <w:rFonts w:ascii="Arial" w:hAnsi="Arial" w:cs="Arial"/>
          <w:sz w:val="24"/>
          <w:szCs w:val="24"/>
        </w:rPr>
        <w:t>ское сельское поселение</w:t>
      </w:r>
      <w:r w:rsidR="00842F2F" w:rsidRPr="00293045">
        <w:rPr>
          <w:rFonts w:ascii="Arial" w:hAnsi="Arial" w:cs="Arial"/>
          <w:sz w:val="24"/>
          <w:szCs w:val="24"/>
        </w:rPr>
        <w:t>»</w:t>
      </w:r>
      <w:r w:rsidRPr="00293045">
        <w:rPr>
          <w:rFonts w:ascii="Arial" w:hAnsi="Arial" w:cs="Arial"/>
          <w:sz w:val="24"/>
          <w:szCs w:val="24"/>
        </w:rPr>
        <w:t xml:space="preserve">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 электронный аукцион), закрытый аукцион), запросов котировок, запросов предложений (далее - Единая комиссия в соответствующем падеже), требования к составу, порядку формирования и работы Единой комиссии, полномочия и сферу ответственности членов Единой комиссии.</w:t>
      </w:r>
    </w:p>
    <w:p w:rsidR="00C636F2" w:rsidRPr="00293045" w:rsidRDefault="00C636F2" w:rsidP="00C636F2">
      <w:pPr>
        <w:pStyle w:val="affff"/>
        <w:spacing w:after="0" w:line="240" w:lineRule="auto"/>
        <w:ind w:left="0" w:firstLine="567"/>
        <w:jc w:val="both"/>
        <w:rPr>
          <w:rFonts w:ascii="Arial" w:hAnsi="Arial" w:cs="Arial"/>
          <w:sz w:val="24"/>
          <w:szCs w:val="24"/>
        </w:rPr>
      </w:pPr>
    </w:p>
    <w:p w:rsidR="00C636F2" w:rsidRPr="00293045" w:rsidRDefault="00C636F2" w:rsidP="00C636F2">
      <w:pPr>
        <w:pStyle w:val="affff"/>
        <w:numPr>
          <w:ilvl w:val="0"/>
          <w:numId w:val="4"/>
        </w:numPr>
        <w:spacing w:after="0" w:line="240" w:lineRule="auto"/>
        <w:ind w:left="0" w:firstLine="0"/>
        <w:jc w:val="center"/>
        <w:rPr>
          <w:rFonts w:ascii="Arial" w:hAnsi="Arial" w:cs="Arial"/>
          <w:b/>
          <w:sz w:val="24"/>
          <w:szCs w:val="24"/>
        </w:rPr>
      </w:pPr>
      <w:r w:rsidRPr="00293045">
        <w:rPr>
          <w:rFonts w:ascii="Arial" w:hAnsi="Arial" w:cs="Arial"/>
          <w:b/>
          <w:sz w:val="24"/>
          <w:szCs w:val="24"/>
        </w:rPr>
        <w:t>ПРАВОВОЕ РЕГУЛИРОВАНИЕ</w:t>
      </w:r>
    </w:p>
    <w:p w:rsidR="00C636F2" w:rsidRPr="00293045" w:rsidRDefault="00C636F2" w:rsidP="00C636F2">
      <w:pPr>
        <w:pStyle w:val="affff"/>
        <w:spacing w:after="0" w:line="240" w:lineRule="auto"/>
        <w:ind w:left="0" w:firstLine="567"/>
        <w:jc w:val="both"/>
        <w:rPr>
          <w:rFonts w:ascii="Arial" w:hAnsi="Arial" w:cs="Arial"/>
          <w:sz w:val="24"/>
          <w:szCs w:val="24"/>
        </w:rPr>
      </w:pPr>
    </w:p>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sz w:val="24"/>
          <w:szCs w:val="24"/>
        </w:rPr>
        <w:t>Единая комиссия в своей деятельности руководствуется:</w:t>
      </w:r>
    </w:p>
    <w:p w:rsidR="00C636F2" w:rsidRPr="00293045" w:rsidRDefault="00C636F2" w:rsidP="00C636F2">
      <w:pPr>
        <w:pStyle w:val="affff"/>
        <w:numPr>
          <w:ilvl w:val="0"/>
          <w:numId w:val="5"/>
        </w:numPr>
        <w:spacing w:after="0" w:line="240" w:lineRule="auto"/>
        <w:ind w:left="0" w:firstLine="567"/>
        <w:jc w:val="both"/>
        <w:rPr>
          <w:rFonts w:ascii="Arial" w:hAnsi="Arial" w:cs="Arial"/>
          <w:sz w:val="24"/>
          <w:szCs w:val="24"/>
        </w:rPr>
      </w:pPr>
      <w:r w:rsidRPr="00293045">
        <w:rPr>
          <w:rFonts w:ascii="Arial" w:hAnsi="Arial" w:cs="Arial"/>
          <w:sz w:val="24"/>
          <w:szCs w:val="24"/>
        </w:rPr>
        <w:t>Конституцией Российской Федерации;</w:t>
      </w:r>
    </w:p>
    <w:p w:rsidR="00C636F2" w:rsidRPr="00293045" w:rsidRDefault="00C636F2" w:rsidP="00C636F2">
      <w:pPr>
        <w:pStyle w:val="affff"/>
        <w:numPr>
          <w:ilvl w:val="0"/>
          <w:numId w:val="5"/>
        </w:numPr>
        <w:spacing w:after="0" w:line="240" w:lineRule="auto"/>
        <w:ind w:left="0" w:firstLine="567"/>
        <w:jc w:val="both"/>
        <w:rPr>
          <w:rFonts w:ascii="Arial" w:hAnsi="Arial" w:cs="Arial"/>
          <w:sz w:val="24"/>
          <w:szCs w:val="24"/>
        </w:rPr>
      </w:pPr>
      <w:r w:rsidRPr="00293045">
        <w:rPr>
          <w:rFonts w:ascii="Arial" w:hAnsi="Arial" w:cs="Arial"/>
          <w:sz w:val="24"/>
          <w:szCs w:val="24"/>
        </w:rPr>
        <w:t xml:space="preserve">Гражданским кодексом Российской Федерации; </w:t>
      </w:r>
    </w:p>
    <w:p w:rsidR="00C636F2" w:rsidRPr="00293045" w:rsidRDefault="00C636F2" w:rsidP="00C636F2">
      <w:pPr>
        <w:pStyle w:val="affff"/>
        <w:numPr>
          <w:ilvl w:val="0"/>
          <w:numId w:val="5"/>
        </w:numPr>
        <w:spacing w:after="0" w:line="240" w:lineRule="auto"/>
        <w:ind w:left="0" w:firstLine="567"/>
        <w:jc w:val="both"/>
        <w:rPr>
          <w:rFonts w:ascii="Arial" w:hAnsi="Arial" w:cs="Arial"/>
          <w:sz w:val="24"/>
          <w:szCs w:val="24"/>
        </w:rPr>
      </w:pPr>
      <w:r w:rsidRPr="00293045">
        <w:rPr>
          <w:rFonts w:ascii="Arial" w:hAnsi="Arial" w:cs="Arial"/>
          <w:sz w:val="24"/>
          <w:szCs w:val="24"/>
        </w:rPr>
        <w:t>Бюджетным кодексом Российской Федерации;</w:t>
      </w:r>
    </w:p>
    <w:p w:rsidR="00C636F2" w:rsidRPr="00293045" w:rsidRDefault="00C636F2" w:rsidP="00C636F2">
      <w:pPr>
        <w:pStyle w:val="affff"/>
        <w:numPr>
          <w:ilvl w:val="0"/>
          <w:numId w:val="5"/>
        </w:numPr>
        <w:spacing w:after="0" w:line="240" w:lineRule="auto"/>
        <w:ind w:left="0" w:firstLine="567"/>
        <w:jc w:val="both"/>
        <w:rPr>
          <w:rFonts w:ascii="Arial" w:hAnsi="Arial" w:cs="Arial"/>
          <w:sz w:val="24"/>
          <w:szCs w:val="24"/>
        </w:rPr>
      </w:pPr>
      <w:r w:rsidRPr="00293045">
        <w:rPr>
          <w:rFonts w:ascii="Arial" w:hAnsi="Arial" w:cs="Arial"/>
          <w:sz w:val="24"/>
          <w:szCs w:val="24"/>
        </w:rPr>
        <w:t>Федеральным законом от 05 апреля 2013 г.№44-ФЗ «О контрактной системе в сфере закупок товаров, работ и услуг для обеспечения государственных и муниципальных нужд»;</w:t>
      </w:r>
    </w:p>
    <w:p w:rsidR="00C636F2" w:rsidRPr="00293045" w:rsidRDefault="00C636F2" w:rsidP="00C636F2">
      <w:pPr>
        <w:pStyle w:val="affff"/>
        <w:numPr>
          <w:ilvl w:val="0"/>
          <w:numId w:val="5"/>
        </w:numPr>
        <w:spacing w:after="0" w:line="240" w:lineRule="auto"/>
        <w:ind w:left="0" w:firstLine="567"/>
        <w:jc w:val="both"/>
        <w:rPr>
          <w:rFonts w:ascii="Arial" w:hAnsi="Arial" w:cs="Arial"/>
          <w:sz w:val="24"/>
          <w:szCs w:val="24"/>
        </w:rPr>
      </w:pPr>
      <w:r w:rsidRPr="00293045">
        <w:rPr>
          <w:rFonts w:ascii="Arial" w:hAnsi="Arial" w:cs="Arial"/>
          <w:sz w:val="24"/>
          <w:szCs w:val="24"/>
        </w:rPr>
        <w:t>другими федеральными законами, регулирующими отношения, направленные на обеспечение государственных и муниципальных нужд;</w:t>
      </w:r>
    </w:p>
    <w:p w:rsidR="00C636F2" w:rsidRPr="00293045" w:rsidRDefault="00C636F2" w:rsidP="00C636F2">
      <w:pPr>
        <w:pStyle w:val="affff"/>
        <w:numPr>
          <w:ilvl w:val="0"/>
          <w:numId w:val="5"/>
        </w:numPr>
        <w:spacing w:after="0" w:line="240" w:lineRule="auto"/>
        <w:ind w:left="0" w:firstLine="567"/>
        <w:jc w:val="both"/>
        <w:rPr>
          <w:rFonts w:ascii="Arial" w:hAnsi="Arial" w:cs="Arial"/>
          <w:sz w:val="24"/>
          <w:szCs w:val="24"/>
        </w:rPr>
      </w:pPr>
      <w:r w:rsidRPr="00293045">
        <w:rPr>
          <w:rFonts w:ascii="Arial" w:hAnsi="Arial" w:cs="Arial"/>
          <w:sz w:val="24"/>
          <w:szCs w:val="24"/>
        </w:rPr>
        <w:t xml:space="preserve">другими нормативными правовыми актами муниципального образования </w:t>
      </w:r>
      <w:r w:rsidR="00842F2F" w:rsidRPr="00293045">
        <w:rPr>
          <w:rFonts w:ascii="Arial" w:hAnsi="Arial" w:cs="Arial"/>
          <w:sz w:val="24"/>
          <w:szCs w:val="24"/>
        </w:rPr>
        <w:t>«Тым</w:t>
      </w:r>
      <w:r w:rsidRPr="00293045">
        <w:rPr>
          <w:rFonts w:ascii="Arial" w:hAnsi="Arial" w:cs="Arial"/>
          <w:sz w:val="24"/>
          <w:szCs w:val="24"/>
        </w:rPr>
        <w:t>ское сельское поселение</w:t>
      </w:r>
      <w:r w:rsidR="00842F2F" w:rsidRPr="00293045">
        <w:rPr>
          <w:rFonts w:ascii="Arial" w:hAnsi="Arial" w:cs="Arial"/>
          <w:sz w:val="24"/>
          <w:szCs w:val="24"/>
        </w:rPr>
        <w:t>»</w:t>
      </w:r>
      <w:r w:rsidRPr="00293045">
        <w:rPr>
          <w:rFonts w:ascii="Arial" w:hAnsi="Arial" w:cs="Arial"/>
          <w:sz w:val="24"/>
          <w:szCs w:val="24"/>
        </w:rPr>
        <w:t>;</w:t>
      </w:r>
    </w:p>
    <w:p w:rsidR="00C636F2" w:rsidRPr="00293045" w:rsidRDefault="00C636F2" w:rsidP="00C636F2">
      <w:pPr>
        <w:pStyle w:val="affff"/>
        <w:numPr>
          <w:ilvl w:val="0"/>
          <w:numId w:val="5"/>
        </w:numPr>
        <w:spacing w:after="0" w:line="240" w:lineRule="auto"/>
        <w:ind w:left="0" w:firstLine="567"/>
        <w:jc w:val="both"/>
        <w:rPr>
          <w:rFonts w:ascii="Arial" w:hAnsi="Arial" w:cs="Arial"/>
          <w:sz w:val="24"/>
          <w:szCs w:val="24"/>
        </w:rPr>
      </w:pPr>
      <w:r w:rsidRPr="00293045">
        <w:rPr>
          <w:rFonts w:ascii="Arial" w:hAnsi="Arial" w:cs="Arial"/>
          <w:sz w:val="24"/>
          <w:szCs w:val="24"/>
        </w:rPr>
        <w:t>настоящим Положением.</w:t>
      </w:r>
    </w:p>
    <w:p w:rsidR="00C636F2" w:rsidRPr="00293045" w:rsidRDefault="00C636F2" w:rsidP="00C636F2">
      <w:pPr>
        <w:ind w:firstLine="567"/>
      </w:pPr>
    </w:p>
    <w:p w:rsidR="00C636F2" w:rsidRPr="00293045" w:rsidRDefault="00C636F2" w:rsidP="00C636F2">
      <w:pPr>
        <w:pStyle w:val="affff"/>
        <w:numPr>
          <w:ilvl w:val="0"/>
          <w:numId w:val="4"/>
        </w:numPr>
        <w:spacing w:after="0" w:line="240" w:lineRule="auto"/>
        <w:ind w:left="0" w:firstLine="0"/>
        <w:jc w:val="center"/>
        <w:rPr>
          <w:rFonts w:ascii="Arial" w:hAnsi="Arial" w:cs="Arial"/>
          <w:b/>
          <w:sz w:val="24"/>
          <w:szCs w:val="24"/>
        </w:rPr>
      </w:pPr>
      <w:r w:rsidRPr="00293045">
        <w:rPr>
          <w:rFonts w:ascii="Arial" w:hAnsi="Arial" w:cs="Arial"/>
          <w:b/>
          <w:sz w:val="24"/>
          <w:szCs w:val="24"/>
        </w:rPr>
        <w:t>ЦЕЛИ И ЗАДАЧИ ЕДИНОЙ КОМИССИИ</w:t>
      </w:r>
    </w:p>
    <w:p w:rsidR="00C636F2" w:rsidRPr="00293045" w:rsidRDefault="00C636F2" w:rsidP="00C636F2">
      <w:pPr>
        <w:pStyle w:val="affff"/>
        <w:spacing w:after="0" w:line="240" w:lineRule="auto"/>
        <w:ind w:left="0" w:firstLine="567"/>
        <w:jc w:val="both"/>
        <w:rPr>
          <w:rFonts w:ascii="Arial" w:hAnsi="Arial" w:cs="Arial"/>
          <w:sz w:val="24"/>
          <w:szCs w:val="24"/>
        </w:rPr>
      </w:pPr>
    </w:p>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sz w:val="24"/>
          <w:szCs w:val="24"/>
        </w:rPr>
        <w:t>Единая комиссия создается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рассмотрения заявок на участие в аукционе;</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lastRenderedPageBreak/>
        <w:t>рассмотрения и оценки заявок на участие в запросе котировок, а также для отклонения заявок на участие в запросе котировок;</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рассмотрения и оценки заявок на участие в запросе предложений и окончательных предложений, отстранения участников запроса предложений.</w:t>
      </w:r>
    </w:p>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sz w:val="24"/>
          <w:szCs w:val="24"/>
        </w:rPr>
        <w:t>Исходя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создание для потенциальных участников конкурсов, аукционов, запросов котировок, запросов предложений равных условий конкуренции;</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соблюдение конфиденциальности информации, содержащейся в заявках участников закупок;</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устранение возможностей злоупотребления и коррупции при осуществлении закупок.</w:t>
      </w:r>
    </w:p>
    <w:p w:rsidR="00C636F2" w:rsidRPr="00293045" w:rsidRDefault="00C636F2" w:rsidP="00C636F2">
      <w:pPr>
        <w:ind w:firstLine="567"/>
      </w:pPr>
    </w:p>
    <w:p w:rsidR="00C636F2" w:rsidRPr="00293045" w:rsidRDefault="00C636F2" w:rsidP="00C636F2">
      <w:pPr>
        <w:pStyle w:val="affff"/>
        <w:numPr>
          <w:ilvl w:val="0"/>
          <w:numId w:val="4"/>
        </w:numPr>
        <w:spacing w:after="0" w:line="240" w:lineRule="auto"/>
        <w:ind w:left="0" w:firstLine="0"/>
        <w:jc w:val="center"/>
        <w:rPr>
          <w:rFonts w:ascii="Arial" w:hAnsi="Arial" w:cs="Arial"/>
          <w:b/>
          <w:sz w:val="24"/>
          <w:szCs w:val="24"/>
        </w:rPr>
      </w:pPr>
      <w:r w:rsidRPr="00293045">
        <w:rPr>
          <w:rFonts w:ascii="Arial" w:hAnsi="Arial" w:cs="Arial"/>
          <w:b/>
          <w:sz w:val="24"/>
          <w:szCs w:val="24"/>
        </w:rPr>
        <w:t>ПОРЯДОК ФОРМИРОВАНИЯ ЕДИНОЙ КОМИССИИ</w:t>
      </w:r>
    </w:p>
    <w:p w:rsidR="00C636F2" w:rsidRPr="00293045" w:rsidRDefault="00C636F2" w:rsidP="00C636F2">
      <w:pPr>
        <w:ind w:firstLine="567"/>
      </w:pPr>
    </w:p>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sz w:val="24"/>
          <w:szCs w:val="24"/>
        </w:rPr>
        <w:t>Единая комиссия является коллегиальным органом заказчика, уполномоченного органа, уполномоченного учреждения, основанным на временной или постоянной основе.</w:t>
      </w:r>
    </w:p>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sz w:val="24"/>
          <w:szCs w:val="24"/>
        </w:rPr>
        <w:t>Персональный состав Единой комиссии утверждается приказом заказчика, уполномоченного органа, уполномоченного учреждения до начала проведения закупки.</w:t>
      </w:r>
    </w:p>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sz w:val="24"/>
          <w:szCs w:val="24"/>
        </w:rPr>
        <w:t>Единая комиссии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sz w:val="24"/>
          <w:szCs w:val="24"/>
        </w:rPr>
        <w:t>Единая комиссия состоит из Председателя и других членов Единой комиссии. В состав Единой комиссии входят не менее пяти человек - членов Единой комиссии. Председатель является членом Единой комиссии. По решению заказчика, уполномоченного органа, уполномоченного учреждения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sz w:val="24"/>
          <w:szCs w:val="24"/>
        </w:rPr>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C636F2" w:rsidRPr="00293045" w:rsidRDefault="00C636F2" w:rsidP="00C636F2">
      <w:pPr>
        <w:pStyle w:val="afffe"/>
        <w:shd w:val="clear" w:color="auto" w:fill="FFFFFF"/>
        <w:spacing w:before="0" w:beforeAutospacing="0" w:after="0" w:afterAutospacing="0"/>
        <w:ind w:firstLine="540"/>
        <w:jc w:val="both"/>
        <w:rPr>
          <w:rFonts w:ascii="Arial" w:hAnsi="Arial" w:cs="Arial"/>
        </w:rPr>
      </w:pPr>
      <w:r w:rsidRPr="00293045">
        <w:rPr>
          <w:rFonts w:ascii="Arial" w:hAnsi="Arial" w:cs="Arial"/>
          <w:spacing w:val="-2"/>
        </w:rPr>
        <w:t xml:space="preserve">4.6. </w:t>
      </w:r>
      <w:r w:rsidRPr="00293045">
        <w:rPr>
          <w:rFonts w:ascii="Arial" w:hAnsi="Arial" w:cs="Arial"/>
          <w:color w:val="000000"/>
        </w:rPr>
        <w:t xml:space="preserve"> </w:t>
      </w:r>
      <w:r w:rsidRPr="00293045">
        <w:rPr>
          <w:rFonts w:ascii="Arial" w:hAnsi="Arial" w:cs="Arial"/>
        </w:rPr>
        <w:t>Членами Единой комиссии не могут быть:</w:t>
      </w:r>
    </w:p>
    <w:p w:rsidR="00C636F2" w:rsidRPr="00293045" w:rsidRDefault="00C636F2" w:rsidP="00C636F2">
      <w:pPr>
        <w:pStyle w:val="afffe"/>
        <w:shd w:val="clear" w:color="auto" w:fill="FFFFFF"/>
        <w:spacing w:before="0" w:beforeAutospacing="0" w:after="0" w:afterAutospacing="0"/>
        <w:ind w:firstLine="540"/>
        <w:jc w:val="both"/>
        <w:rPr>
          <w:rFonts w:ascii="Arial" w:hAnsi="Arial" w:cs="Arial"/>
          <w:color w:val="000000"/>
        </w:rPr>
      </w:pPr>
      <w:r w:rsidRPr="00293045">
        <w:rPr>
          <w:rFonts w:ascii="Arial" w:hAnsi="Arial" w:cs="Arial"/>
        </w:rPr>
        <w:t xml:space="preserve">1) </w:t>
      </w:r>
      <w:r w:rsidRPr="00293045">
        <w:rPr>
          <w:rFonts w:ascii="Arial" w:hAnsi="Arial" w:cs="Arial"/>
          <w:color w:val="000000"/>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w:t>
      </w:r>
      <w:r w:rsidRPr="00293045">
        <w:rPr>
          <w:rFonts w:ascii="Arial" w:hAnsi="Arial" w:cs="Arial"/>
          <w:color w:val="000000"/>
        </w:rPr>
        <w:lastRenderedPageBreak/>
        <w:t>случае, если настоящим Федеральным законом предусмотрена документация о закупке), заявок на участие в конкурсе;</w:t>
      </w:r>
    </w:p>
    <w:p w:rsidR="00C636F2" w:rsidRPr="00293045" w:rsidRDefault="00C636F2" w:rsidP="00C636F2">
      <w:pPr>
        <w:widowControl/>
        <w:shd w:val="clear" w:color="auto" w:fill="FFFFFF"/>
        <w:autoSpaceDE/>
        <w:autoSpaceDN/>
        <w:adjustRightInd/>
        <w:ind w:firstLine="540"/>
        <w:rPr>
          <w:color w:val="000000"/>
        </w:rPr>
      </w:pPr>
      <w:r w:rsidRPr="00293045">
        <w:rPr>
          <w:color w:val="000000"/>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 w:anchor="dst124" w:history="1">
        <w:r w:rsidRPr="00293045">
          <w:rPr>
            <w:color w:val="1A0DAB"/>
            <w:u w:val="single"/>
          </w:rPr>
          <w:t>законе</w:t>
        </w:r>
      </w:hyperlink>
      <w:r w:rsidRPr="00293045">
        <w:rPr>
          <w:color w:val="000000"/>
        </w:rPr>
        <w:t> от 25 декабря 2008 года № 273-ФЗ «О противодействии коррупции»;</w:t>
      </w:r>
    </w:p>
    <w:p w:rsidR="00C636F2" w:rsidRPr="00293045" w:rsidRDefault="00C636F2" w:rsidP="00C636F2">
      <w:pPr>
        <w:widowControl/>
        <w:shd w:val="clear" w:color="auto" w:fill="FFFFFF"/>
        <w:autoSpaceDE/>
        <w:autoSpaceDN/>
        <w:adjustRightInd/>
        <w:ind w:firstLine="540"/>
        <w:rPr>
          <w:color w:val="000000"/>
        </w:rPr>
      </w:pPr>
      <w:r w:rsidRPr="00293045">
        <w:rPr>
          <w:color w:val="000000"/>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636F2" w:rsidRPr="00293045" w:rsidRDefault="00C636F2" w:rsidP="00C636F2">
      <w:pPr>
        <w:pStyle w:val="affff"/>
        <w:spacing w:after="0" w:line="240" w:lineRule="auto"/>
        <w:ind w:left="0" w:firstLine="540"/>
        <w:jc w:val="both"/>
        <w:rPr>
          <w:rFonts w:ascii="Arial" w:hAnsi="Arial" w:cs="Arial"/>
          <w:sz w:val="24"/>
          <w:szCs w:val="24"/>
        </w:rPr>
      </w:pPr>
      <w:r w:rsidRPr="00293045">
        <w:rPr>
          <w:rFonts w:ascii="Arial" w:hAnsi="Arial" w:cs="Arial"/>
          <w:color w:val="000000"/>
          <w:sz w:val="24"/>
          <w:szCs w:val="24"/>
        </w:rPr>
        <w:t>4) должностные лица органов контроля, указанных в </w:t>
      </w:r>
      <w:hyperlink r:id="rId8" w:anchor="dst101377" w:history="1">
        <w:r w:rsidRPr="00293045">
          <w:rPr>
            <w:rFonts w:ascii="Arial" w:hAnsi="Arial" w:cs="Arial"/>
            <w:color w:val="1A0DAB"/>
            <w:sz w:val="24"/>
            <w:szCs w:val="24"/>
            <w:u w:val="single"/>
          </w:rPr>
          <w:t>части 1 статьи 99</w:t>
        </w:r>
      </w:hyperlink>
      <w:r w:rsidRPr="00293045">
        <w:rPr>
          <w:rFonts w:ascii="Arial" w:hAnsi="Arial" w:cs="Arial"/>
          <w:color w:val="000000"/>
          <w:sz w:val="24"/>
          <w:szCs w:val="24"/>
        </w:rPr>
        <w:t xml:space="preserve">  </w:t>
      </w:r>
      <w:r w:rsidRPr="00293045">
        <w:rPr>
          <w:rFonts w:ascii="Arial" w:hAnsi="Arial" w:cs="Arial"/>
          <w:bCs/>
          <w:sz w:val="24"/>
          <w:szCs w:val="24"/>
        </w:rPr>
        <w:t>от 05.04.2013 № 44-ФЗ «О контрактной системе в сфере закупок товаров, работ, услуг для обеспечения государственных и муниципальных нужд</w:t>
      </w:r>
      <w:r w:rsidRPr="00293045">
        <w:rPr>
          <w:rFonts w:ascii="Arial" w:hAnsi="Arial" w:cs="Arial"/>
          <w:color w:val="000000"/>
          <w:sz w:val="24"/>
          <w:szCs w:val="24"/>
        </w:rPr>
        <w:t>» непосредственно осуществляющие контроль в сфере закупок.</w:t>
      </w:r>
    </w:p>
    <w:p w:rsidR="00C636F2" w:rsidRPr="00293045" w:rsidRDefault="00C636F2" w:rsidP="00C636F2">
      <w:pPr>
        <w:pStyle w:val="affff"/>
        <w:spacing w:after="0" w:line="240" w:lineRule="auto"/>
        <w:ind w:left="0" w:firstLine="540"/>
        <w:jc w:val="both"/>
        <w:rPr>
          <w:rFonts w:ascii="Arial" w:hAnsi="Arial" w:cs="Arial"/>
          <w:sz w:val="24"/>
          <w:szCs w:val="24"/>
        </w:rPr>
      </w:pPr>
      <w:r w:rsidRPr="00293045">
        <w:rPr>
          <w:rFonts w:ascii="Arial" w:hAnsi="Arial" w:cs="Arial"/>
          <w:sz w:val="24"/>
          <w:szCs w:val="24"/>
        </w:rPr>
        <w:t>4.7. В случае выявления в составе Единой комиссии указанных в подразделе 4.6 лиц заказчик, уполномоченный орган, уполномоченное учреждение, принявшие решение о создании Единой комиссии, обязаны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636F2" w:rsidRPr="00293045" w:rsidRDefault="00C636F2" w:rsidP="00C636F2">
      <w:pPr>
        <w:pStyle w:val="affff"/>
        <w:spacing w:after="0" w:line="240" w:lineRule="auto"/>
        <w:ind w:left="0" w:firstLine="540"/>
        <w:jc w:val="both"/>
        <w:rPr>
          <w:rFonts w:ascii="Arial" w:hAnsi="Arial" w:cs="Arial"/>
          <w:sz w:val="24"/>
          <w:szCs w:val="24"/>
        </w:rPr>
      </w:pPr>
      <w:r w:rsidRPr="00293045">
        <w:rPr>
          <w:rFonts w:ascii="Arial" w:hAnsi="Arial" w:cs="Arial"/>
          <w:sz w:val="24"/>
          <w:szCs w:val="24"/>
        </w:rPr>
        <w:t>4.8.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9" w:anchor="dst12080" w:history="1">
        <w:r w:rsidRPr="00293045">
          <w:rPr>
            <w:rFonts w:ascii="Arial" w:hAnsi="Arial" w:cs="Arial"/>
            <w:color w:val="1A0DAB"/>
            <w:sz w:val="24"/>
            <w:szCs w:val="24"/>
            <w:u w:val="single"/>
          </w:rPr>
          <w:t>частью 6</w:t>
        </w:r>
      </w:hyperlink>
      <w:r w:rsidRPr="00293045">
        <w:rPr>
          <w:rFonts w:ascii="Arial" w:hAnsi="Arial" w:cs="Arial"/>
          <w:sz w:val="24"/>
          <w:szCs w:val="24"/>
        </w:rPr>
        <w:t xml:space="preserve"> статьи 39 Федерального закона </w:t>
      </w:r>
      <w:r w:rsidRPr="00293045">
        <w:rPr>
          <w:rFonts w:ascii="Arial" w:hAnsi="Arial" w:cs="Arial"/>
          <w:bCs/>
          <w:sz w:val="24"/>
          <w:szCs w:val="24"/>
        </w:rPr>
        <w:t>от 05.04.2013 № 44-ФЗ «О контрактной системе в сфере закупок товаров, работ, услуг для обеспечения государственных и муниципальных нужд</w:t>
      </w:r>
      <w:r w:rsidRPr="00293045">
        <w:rPr>
          <w:rFonts w:ascii="Arial" w:hAnsi="Arial" w:cs="Arial"/>
          <w:color w:val="000000"/>
          <w:sz w:val="24"/>
          <w:szCs w:val="24"/>
        </w:rPr>
        <w:t>»</w:t>
      </w:r>
      <w:r w:rsidRPr="00293045">
        <w:rPr>
          <w:rFonts w:ascii="Arial" w:hAnsi="Arial" w:cs="Arial"/>
          <w:sz w:val="24"/>
          <w:szCs w:val="24"/>
        </w:rPr>
        <w:t>. В случае выявления в составе комиссии физических лиц, указанных в </w:t>
      </w:r>
      <w:hyperlink r:id="rId10" w:anchor="dst12080" w:history="1">
        <w:r w:rsidRPr="00293045">
          <w:rPr>
            <w:rFonts w:ascii="Arial" w:hAnsi="Arial" w:cs="Arial"/>
            <w:color w:val="1A0DAB"/>
            <w:sz w:val="24"/>
            <w:szCs w:val="24"/>
            <w:u w:val="single"/>
          </w:rPr>
          <w:t>части 6</w:t>
        </w:r>
      </w:hyperlink>
      <w:r w:rsidRPr="00293045">
        <w:rPr>
          <w:rFonts w:ascii="Arial" w:hAnsi="Arial" w:cs="Arial"/>
          <w:sz w:val="24"/>
          <w:szCs w:val="24"/>
        </w:rPr>
        <w:t xml:space="preserve"> статьи 39 Федерального закона </w:t>
      </w:r>
      <w:r w:rsidRPr="00293045">
        <w:rPr>
          <w:rFonts w:ascii="Arial" w:hAnsi="Arial" w:cs="Arial"/>
          <w:bCs/>
          <w:sz w:val="24"/>
          <w:szCs w:val="24"/>
        </w:rPr>
        <w:t>от 05.04.2013 № 44-ФЗ «О контрактной системе в сфере закупок товаров, работ, услуг для обеспечения государственных и муниципальных нужд</w:t>
      </w:r>
      <w:r w:rsidRPr="00293045">
        <w:rPr>
          <w:rFonts w:ascii="Arial" w:hAnsi="Arial" w:cs="Arial"/>
          <w:color w:val="000000"/>
          <w:sz w:val="24"/>
          <w:szCs w:val="24"/>
        </w:rPr>
        <w:t>»</w:t>
      </w:r>
      <w:r w:rsidRPr="00293045">
        <w:rPr>
          <w:rFonts w:ascii="Arial" w:hAnsi="Arial" w:cs="Arial"/>
          <w:sz w:val="24"/>
          <w:szCs w:val="24"/>
        </w:rPr>
        <w:t>,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11" w:anchor="dst12080" w:history="1">
        <w:r w:rsidRPr="00293045">
          <w:rPr>
            <w:rFonts w:ascii="Arial" w:hAnsi="Arial" w:cs="Arial"/>
            <w:color w:val="1A0DAB"/>
            <w:sz w:val="24"/>
            <w:szCs w:val="24"/>
            <w:u w:val="single"/>
          </w:rPr>
          <w:t>части 6</w:t>
        </w:r>
      </w:hyperlink>
      <w:r w:rsidRPr="00293045">
        <w:rPr>
          <w:rFonts w:ascii="Arial" w:hAnsi="Arial" w:cs="Arial"/>
          <w:sz w:val="24"/>
          <w:szCs w:val="24"/>
        </w:rPr>
        <w:t xml:space="preserve"> статьи 39 Федерального закона </w:t>
      </w:r>
      <w:r w:rsidRPr="00293045">
        <w:rPr>
          <w:rFonts w:ascii="Arial" w:hAnsi="Arial" w:cs="Arial"/>
          <w:bCs/>
          <w:sz w:val="24"/>
          <w:szCs w:val="24"/>
        </w:rPr>
        <w:t>от 05.04.2013 № 44-ФЗ «О контрактной системе в сфере закупок товаров, работ, услуг для обеспечения государственных и муниципальных нужд</w:t>
      </w:r>
      <w:r w:rsidRPr="00293045">
        <w:rPr>
          <w:rFonts w:ascii="Arial" w:hAnsi="Arial" w:cs="Arial"/>
          <w:sz w:val="24"/>
          <w:szCs w:val="24"/>
        </w:rPr>
        <w:t>.</w:t>
      </w:r>
    </w:p>
    <w:p w:rsidR="00C636F2" w:rsidRPr="00293045" w:rsidRDefault="00C636F2" w:rsidP="00C636F2">
      <w:pPr>
        <w:pStyle w:val="affff"/>
        <w:spacing w:after="0" w:line="240" w:lineRule="auto"/>
        <w:ind w:left="0" w:firstLine="567"/>
        <w:jc w:val="both"/>
        <w:rPr>
          <w:rFonts w:ascii="Arial" w:hAnsi="Arial" w:cs="Arial"/>
          <w:sz w:val="24"/>
          <w:szCs w:val="24"/>
        </w:rPr>
      </w:pPr>
    </w:p>
    <w:p w:rsidR="00C636F2" w:rsidRPr="00293045" w:rsidRDefault="00C636F2" w:rsidP="00C636F2">
      <w:pPr>
        <w:pStyle w:val="affff"/>
        <w:numPr>
          <w:ilvl w:val="0"/>
          <w:numId w:val="4"/>
        </w:numPr>
        <w:spacing w:after="0" w:line="240" w:lineRule="auto"/>
        <w:ind w:left="0" w:firstLine="0"/>
        <w:jc w:val="center"/>
        <w:rPr>
          <w:rFonts w:ascii="Arial" w:hAnsi="Arial" w:cs="Arial"/>
          <w:b/>
          <w:sz w:val="24"/>
          <w:szCs w:val="24"/>
        </w:rPr>
      </w:pPr>
      <w:r w:rsidRPr="00293045">
        <w:rPr>
          <w:rFonts w:ascii="Arial" w:hAnsi="Arial" w:cs="Arial"/>
          <w:b/>
          <w:sz w:val="24"/>
          <w:szCs w:val="24"/>
        </w:rPr>
        <w:t>ПРАВА И ОБЯЗАННОСТИ ЕДИНОЙ КОМИССИИ</w:t>
      </w:r>
    </w:p>
    <w:p w:rsidR="00C636F2" w:rsidRPr="00293045" w:rsidRDefault="00C636F2" w:rsidP="00C636F2">
      <w:pPr>
        <w:pStyle w:val="affff"/>
        <w:spacing w:after="0" w:line="240" w:lineRule="auto"/>
        <w:ind w:left="0" w:firstLine="567"/>
        <w:jc w:val="both"/>
        <w:rPr>
          <w:rFonts w:ascii="Arial" w:hAnsi="Arial" w:cs="Arial"/>
          <w:sz w:val="24"/>
          <w:szCs w:val="24"/>
        </w:rPr>
      </w:pPr>
    </w:p>
    <w:p w:rsidR="00C636F2" w:rsidRPr="00293045" w:rsidRDefault="00C636F2" w:rsidP="00C636F2">
      <w:pPr>
        <w:pStyle w:val="affff"/>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Единая комиссия при осуществлении закупок имеет право:</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обратиться к заказчику, уполномоченному органу, уполномоченному учреждению за разъяснениями по предмету закупки;</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обратиться к заказчику, уполномоченному органу, уполномоченному учреждению с требованием незамедлительно запросить у соответствующих органов и организаций сведения:</w:t>
      </w:r>
    </w:p>
    <w:p w:rsidR="00C636F2" w:rsidRPr="00293045" w:rsidRDefault="00C636F2" w:rsidP="00C636F2">
      <w:pPr>
        <w:pStyle w:val="affff"/>
        <w:numPr>
          <w:ilvl w:val="0"/>
          <w:numId w:val="6"/>
        </w:numPr>
        <w:spacing w:after="0" w:line="240" w:lineRule="auto"/>
        <w:jc w:val="both"/>
        <w:rPr>
          <w:rFonts w:ascii="Arial" w:hAnsi="Arial" w:cs="Arial"/>
          <w:sz w:val="24"/>
          <w:szCs w:val="24"/>
        </w:rPr>
      </w:pPr>
      <w:r w:rsidRPr="00293045">
        <w:rPr>
          <w:rFonts w:ascii="Arial" w:hAnsi="Arial" w:cs="Arial"/>
          <w:sz w:val="24"/>
          <w:szCs w:val="24"/>
        </w:rPr>
        <w:t xml:space="preserve">о проведении ликвидации участника </w:t>
      </w:r>
      <w:r w:rsidRPr="00293045">
        <w:rPr>
          <w:rFonts w:ascii="Arial" w:hAnsi="Arial" w:cs="Arial"/>
          <w:bCs/>
          <w:sz w:val="24"/>
          <w:szCs w:val="24"/>
        </w:rPr>
        <w:t xml:space="preserve">закупки </w:t>
      </w:r>
      <w:r w:rsidRPr="00293045">
        <w:rPr>
          <w:rFonts w:ascii="Arial" w:hAnsi="Arial" w:cs="Arial"/>
          <w:b/>
          <w:sz w:val="24"/>
          <w:szCs w:val="24"/>
        </w:rPr>
        <w:t>-</w:t>
      </w:r>
      <w:r w:rsidRPr="00293045">
        <w:rPr>
          <w:rFonts w:ascii="Arial" w:hAnsi="Arial" w:cs="Arial"/>
          <w:sz w:val="24"/>
          <w:szCs w:val="24"/>
        </w:rPr>
        <w:t xml:space="preserve"> юридического лица и отсутствии решения арбитражного суда о признании участника </w:t>
      </w:r>
      <w:r w:rsidRPr="00293045">
        <w:rPr>
          <w:rFonts w:ascii="Arial" w:hAnsi="Arial" w:cs="Arial"/>
          <w:bCs/>
          <w:sz w:val="24"/>
          <w:szCs w:val="24"/>
        </w:rPr>
        <w:t>закупки</w:t>
      </w:r>
      <w:r w:rsidRPr="00293045">
        <w:rPr>
          <w:rFonts w:ascii="Arial" w:hAnsi="Arial" w:cs="Arial"/>
          <w:sz w:val="24"/>
          <w:szCs w:val="24"/>
        </w:rPr>
        <w:t xml:space="preserve"> - юридического лица </w:t>
      </w:r>
      <w:r w:rsidRPr="00293045">
        <w:rPr>
          <w:rFonts w:ascii="Arial" w:hAnsi="Arial" w:cs="Arial"/>
          <w:sz w:val="24"/>
          <w:szCs w:val="24"/>
        </w:rPr>
        <w:lastRenderedPageBreak/>
        <w:t>или индивидуального предпринимателя несостоятельным</w:t>
      </w:r>
      <w:r w:rsidR="00842F2F" w:rsidRPr="00293045">
        <w:rPr>
          <w:rFonts w:ascii="Arial" w:hAnsi="Arial" w:cs="Arial"/>
          <w:sz w:val="24"/>
          <w:szCs w:val="24"/>
        </w:rPr>
        <w:t xml:space="preserve"> </w:t>
      </w:r>
      <w:r w:rsidRPr="00293045">
        <w:rPr>
          <w:rFonts w:ascii="Arial" w:hAnsi="Arial" w:cs="Arial"/>
          <w:sz w:val="24"/>
          <w:szCs w:val="24"/>
        </w:rPr>
        <w:t>(банкротом) и об открытии конкурсного производства;</w:t>
      </w:r>
    </w:p>
    <w:p w:rsidR="00C636F2" w:rsidRPr="00293045" w:rsidRDefault="00C636F2" w:rsidP="00C636F2">
      <w:pPr>
        <w:pStyle w:val="affff"/>
        <w:numPr>
          <w:ilvl w:val="0"/>
          <w:numId w:val="6"/>
        </w:numPr>
        <w:spacing w:after="0" w:line="240" w:lineRule="auto"/>
        <w:jc w:val="both"/>
        <w:rPr>
          <w:rFonts w:ascii="Arial" w:hAnsi="Arial" w:cs="Arial"/>
          <w:sz w:val="24"/>
          <w:szCs w:val="24"/>
        </w:rPr>
      </w:pPr>
      <w:r w:rsidRPr="00293045">
        <w:rPr>
          <w:rFonts w:ascii="Arial" w:hAnsi="Arial" w:cs="Arial"/>
          <w:sz w:val="24"/>
          <w:szCs w:val="24"/>
        </w:rPr>
        <w:t xml:space="preserve">о приостановлении деятельности участника </w:t>
      </w:r>
      <w:r w:rsidRPr="00293045">
        <w:rPr>
          <w:rFonts w:ascii="Arial" w:hAnsi="Arial" w:cs="Arial"/>
          <w:bCs/>
          <w:sz w:val="24"/>
          <w:szCs w:val="24"/>
        </w:rPr>
        <w:t>закупки</w:t>
      </w:r>
      <w:r w:rsidRPr="00293045">
        <w:rPr>
          <w:rFonts w:ascii="Arial" w:hAnsi="Arial" w:cs="Arial"/>
          <w:sz w:val="24"/>
          <w:szCs w:val="24"/>
        </w:rPr>
        <w:t xml:space="preserve"> в порядке, установленном Кодексом Российской Федерации об административных правонарушениях;</w:t>
      </w:r>
    </w:p>
    <w:p w:rsidR="00C636F2" w:rsidRPr="00293045" w:rsidRDefault="00C636F2" w:rsidP="00C636F2">
      <w:pPr>
        <w:pStyle w:val="affff"/>
        <w:numPr>
          <w:ilvl w:val="0"/>
          <w:numId w:val="6"/>
        </w:numPr>
        <w:spacing w:after="0" w:line="240" w:lineRule="auto"/>
        <w:jc w:val="both"/>
        <w:rPr>
          <w:rFonts w:ascii="Arial" w:hAnsi="Arial" w:cs="Arial"/>
          <w:sz w:val="24"/>
          <w:szCs w:val="24"/>
        </w:rPr>
      </w:pPr>
      <w:r w:rsidRPr="00293045">
        <w:rPr>
          <w:rFonts w:ascii="Arial" w:hAnsi="Arial" w:cs="Arial"/>
          <w:sz w:val="24"/>
          <w:szCs w:val="24"/>
        </w:rPr>
        <w:t xml:space="preserve">о наличии у участника </w:t>
      </w:r>
      <w:r w:rsidRPr="00293045">
        <w:rPr>
          <w:rFonts w:ascii="Arial" w:hAnsi="Arial" w:cs="Arial"/>
          <w:bCs/>
          <w:sz w:val="24"/>
          <w:szCs w:val="24"/>
        </w:rPr>
        <w:t>закупки</w:t>
      </w:r>
      <w:r w:rsidRPr="00293045">
        <w:rPr>
          <w:rFonts w:ascii="Arial" w:hAnsi="Arial" w:cs="Arial"/>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w:t>
      </w:r>
      <w:r w:rsidRPr="00293045">
        <w:rPr>
          <w:rFonts w:ascii="Arial" w:hAnsi="Arial" w:cs="Arial"/>
          <w:bCs/>
          <w:sz w:val="24"/>
          <w:szCs w:val="24"/>
        </w:rPr>
        <w:t xml:space="preserve"> закупки</w:t>
      </w:r>
      <w:r w:rsidRPr="00293045">
        <w:rPr>
          <w:rFonts w:ascii="Arial" w:hAnsi="Arial" w:cs="Arial"/>
          <w:sz w:val="24"/>
          <w:szCs w:val="24"/>
        </w:rPr>
        <w:t xml:space="preserve"> по данным бухгалтерской отчетности за последний завершенный отчетный период;</w:t>
      </w:r>
    </w:p>
    <w:p w:rsidR="00C636F2" w:rsidRPr="00293045" w:rsidRDefault="00C636F2" w:rsidP="00C636F2">
      <w:pPr>
        <w:pStyle w:val="affff"/>
        <w:numPr>
          <w:ilvl w:val="0"/>
          <w:numId w:val="6"/>
        </w:numPr>
        <w:spacing w:after="0" w:line="240" w:lineRule="auto"/>
        <w:jc w:val="both"/>
        <w:rPr>
          <w:rFonts w:ascii="Arial" w:hAnsi="Arial" w:cs="Arial"/>
          <w:sz w:val="24"/>
          <w:szCs w:val="24"/>
        </w:rPr>
      </w:pPr>
      <w:r w:rsidRPr="00293045">
        <w:rPr>
          <w:rFonts w:ascii="Arial" w:hAnsi="Arial" w:cs="Arial"/>
          <w:sz w:val="24"/>
          <w:szCs w:val="24"/>
        </w:rPr>
        <w:t>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Единая комиссия при осуществлении закупок обязана:</w:t>
      </w:r>
    </w:p>
    <w:p w:rsidR="00C636F2" w:rsidRPr="00293045" w:rsidRDefault="00C636F2" w:rsidP="00C636F2">
      <w:pPr>
        <w:pStyle w:val="affff"/>
        <w:numPr>
          <w:ilvl w:val="2"/>
          <w:numId w:val="4"/>
        </w:numPr>
        <w:spacing w:after="0" w:line="240" w:lineRule="auto"/>
        <w:ind w:left="0" w:firstLine="568"/>
        <w:jc w:val="both"/>
        <w:rPr>
          <w:rFonts w:ascii="Arial" w:hAnsi="Arial" w:cs="Arial"/>
          <w:sz w:val="24"/>
          <w:szCs w:val="24"/>
        </w:rPr>
      </w:pPr>
      <w:r w:rsidRPr="00293045">
        <w:rPr>
          <w:rFonts w:ascii="Arial" w:hAnsi="Arial" w:cs="Arial"/>
          <w:sz w:val="24"/>
          <w:szCs w:val="24"/>
        </w:rPr>
        <w:t>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lastRenderedPageBreak/>
        <w:t>Единая комиссия при осуществлении закупок путем проведении конкурса обязана:</w:t>
      </w:r>
    </w:p>
    <w:p w:rsidR="00C636F2" w:rsidRPr="00293045" w:rsidRDefault="00C636F2" w:rsidP="00C636F2">
      <w:pPr>
        <w:pStyle w:val="affff"/>
        <w:numPr>
          <w:ilvl w:val="2"/>
          <w:numId w:val="4"/>
        </w:numPr>
        <w:spacing w:after="0" w:line="240" w:lineRule="auto"/>
        <w:ind w:left="0" w:firstLine="568"/>
        <w:jc w:val="both"/>
        <w:rPr>
          <w:rFonts w:ascii="Arial" w:hAnsi="Arial" w:cs="Arial"/>
          <w:sz w:val="24"/>
          <w:szCs w:val="24"/>
        </w:rPr>
      </w:pPr>
      <w:r w:rsidRPr="00293045">
        <w:rPr>
          <w:rFonts w:ascii="Arial" w:hAnsi="Arial" w:cs="Arial"/>
          <w:sz w:val="24"/>
          <w:szCs w:val="24"/>
        </w:rPr>
        <w:t>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C636F2" w:rsidRPr="00293045" w:rsidRDefault="00C636F2" w:rsidP="00C636F2">
      <w:pPr>
        <w:pStyle w:val="affff"/>
        <w:numPr>
          <w:ilvl w:val="2"/>
          <w:numId w:val="4"/>
        </w:numPr>
        <w:spacing w:after="0" w:line="240" w:lineRule="auto"/>
        <w:ind w:left="0" w:firstLine="568"/>
        <w:jc w:val="both"/>
        <w:rPr>
          <w:rFonts w:ascii="Arial" w:hAnsi="Arial" w:cs="Arial"/>
          <w:sz w:val="24"/>
          <w:szCs w:val="24"/>
        </w:rPr>
      </w:pPr>
      <w:r w:rsidRPr="00293045">
        <w:rPr>
          <w:rFonts w:ascii="Arial" w:hAnsi="Arial" w:cs="Arial"/>
          <w:sz w:val="24"/>
          <w:szCs w:val="24"/>
        </w:rPr>
        <w:t>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 xml:space="preserve">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w:t>
      </w:r>
      <w:r w:rsidRPr="00293045">
        <w:rPr>
          <w:rFonts w:ascii="Arial" w:hAnsi="Arial" w:cs="Arial"/>
          <w:bCs/>
          <w:sz w:val="24"/>
          <w:szCs w:val="24"/>
        </w:rPr>
        <w:t>на участие в открытом конкурсе</w:t>
      </w:r>
      <w:r w:rsidRPr="00293045">
        <w:rPr>
          <w:rFonts w:ascii="Arial" w:hAnsi="Arial" w:cs="Arial"/>
          <w:sz w:val="24"/>
          <w:szCs w:val="24"/>
        </w:rPr>
        <w:t>;</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 xml:space="preserve">в срок, не превышающий двадцать дней с даты вскрытия конвертов с заявками </w:t>
      </w:r>
      <w:r w:rsidRPr="00293045">
        <w:rPr>
          <w:rFonts w:ascii="Arial" w:hAnsi="Arial" w:cs="Arial"/>
          <w:bCs/>
          <w:sz w:val="24"/>
          <w:szCs w:val="24"/>
        </w:rPr>
        <w:t>на участие в конкурсе и (или) открытия доступа к поданным в форме электронных документов заявкам на участие в конкурсе,</w:t>
      </w:r>
      <w:r w:rsidRPr="00293045">
        <w:rPr>
          <w:rFonts w:ascii="Arial" w:hAnsi="Arial" w:cs="Arial"/>
          <w:sz w:val="24"/>
          <w:szCs w:val="24"/>
        </w:rPr>
        <w:t xml:space="preserve"> рассмотреть и оценить заявки на участие в конкурсе в порядке, содержащемся в конкурсной документации и установленном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 xml:space="preserve">на основании результатов оценки заявок </w:t>
      </w:r>
      <w:r w:rsidRPr="00293045">
        <w:rPr>
          <w:rFonts w:ascii="Arial" w:hAnsi="Arial" w:cs="Arial"/>
          <w:bCs/>
          <w:sz w:val="24"/>
          <w:szCs w:val="24"/>
        </w:rPr>
        <w:t>на участие в конкурсе</w:t>
      </w:r>
      <w:r w:rsidRPr="00293045">
        <w:rPr>
          <w:rFonts w:ascii="Arial" w:hAnsi="Arial" w:cs="Arial"/>
          <w:sz w:val="24"/>
          <w:szCs w:val="24"/>
        </w:rPr>
        <w:t xml:space="preserve"> присвоить каждой заявке </w:t>
      </w:r>
      <w:r w:rsidRPr="00293045">
        <w:rPr>
          <w:rFonts w:ascii="Arial" w:hAnsi="Arial" w:cs="Arial"/>
          <w:bCs/>
          <w:sz w:val="24"/>
          <w:szCs w:val="24"/>
        </w:rPr>
        <w:t>на участие в конкурсе</w:t>
      </w:r>
      <w:r w:rsidRPr="00293045">
        <w:rPr>
          <w:rFonts w:ascii="Arial" w:hAnsi="Arial" w:cs="Arial"/>
          <w:sz w:val="24"/>
          <w:szCs w:val="24"/>
        </w:rPr>
        <w:t xml:space="preserve"> порядковый номер в порядке уменьшения степени выгодности содержащихся в них условий исполнения контракта;</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 xml:space="preserve">при проведении двухэтапного конкурса в срок не более двадцати дней с даты вскрытия конвертов с первоначальными заявками </w:t>
      </w:r>
      <w:r w:rsidRPr="00293045">
        <w:rPr>
          <w:rFonts w:ascii="Arial" w:hAnsi="Arial" w:cs="Arial"/>
          <w:bCs/>
          <w:sz w:val="24"/>
          <w:szCs w:val="24"/>
        </w:rPr>
        <w:t>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bCs/>
          <w:sz w:val="24"/>
          <w:szCs w:val="24"/>
        </w:rPr>
        <w:t>непосредственно по окончании первого этапа двухэтапного конкурса оформить и подписать протокол первого этапа двухэтапного конкурса;</w:t>
      </w:r>
    </w:p>
    <w:p w:rsidR="00C636F2" w:rsidRPr="00293045" w:rsidRDefault="00C636F2" w:rsidP="00C636F2">
      <w:pPr>
        <w:pStyle w:val="affff"/>
        <w:numPr>
          <w:ilvl w:val="2"/>
          <w:numId w:val="4"/>
        </w:numPr>
        <w:spacing w:after="0" w:line="240" w:lineRule="auto"/>
        <w:ind w:left="0" w:firstLine="567"/>
        <w:jc w:val="both"/>
        <w:rPr>
          <w:rFonts w:ascii="Arial" w:hAnsi="Arial" w:cs="Arial"/>
          <w:bCs/>
          <w:sz w:val="24"/>
          <w:szCs w:val="24"/>
        </w:rPr>
      </w:pPr>
      <w:r w:rsidRPr="00293045">
        <w:rPr>
          <w:rFonts w:ascii="Arial" w:hAnsi="Arial" w:cs="Arial"/>
          <w:bCs/>
          <w:sz w:val="24"/>
          <w:szCs w:val="24"/>
        </w:rPr>
        <w:t>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lastRenderedPageBreak/>
        <w:t>при оценке заявок на участие в конкурсе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учитывать особенности проведения закрытого конкурса, закрытого конкурса с ограниченным участием, закрытого двухэтапного конкурса,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Единая комиссия при осуществлении закупок путем проведения электронного аукциона обязана:</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в срок, не превышающий семи дней с даты окончания срока подачи заявок на участие в электронном аукционе, проверить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 установленным документацией об электронном аукционе;</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bCs/>
          <w:sz w:val="24"/>
          <w:szCs w:val="24"/>
        </w:rPr>
        <w:t xml:space="preserve">непосредственно </w:t>
      </w:r>
      <w:r w:rsidRPr="00293045">
        <w:rPr>
          <w:rFonts w:ascii="Arial" w:hAnsi="Arial" w:cs="Arial"/>
          <w:sz w:val="24"/>
          <w:szCs w:val="24"/>
        </w:rPr>
        <w:t xml:space="preserve">в день окончания рассмотрения вторых частей заявок на участие в электронном аукционе </w:t>
      </w:r>
      <w:r w:rsidRPr="00293045">
        <w:rPr>
          <w:rFonts w:ascii="Arial" w:hAnsi="Arial" w:cs="Arial"/>
          <w:bCs/>
          <w:sz w:val="24"/>
          <w:szCs w:val="24"/>
        </w:rPr>
        <w:t>оформить и подписать п</w:t>
      </w:r>
      <w:r w:rsidRPr="00293045">
        <w:rPr>
          <w:rFonts w:ascii="Arial" w:hAnsi="Arial" w:cs="Arial"/>
          <w:sz w:val="24"/>
          <w:szCs w:val="24"/>
        </w:rPr>
        <w:t>ротокол подведения итогов электронного аукциона.</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Единая комиссия при осуществлении закупок путем проведения закрытого аукциона обязана:</w:t>
      </w:r>
    </w:p>
    <w:p w:rsidR="00C636F2" w:rsidRPr="00293045" w:rsidRDefault="00C636F2" w:rsidP="00C636F2">
      <w:pPr>
        <w:pStyle w:val="affff"/>
        <w:numPr>
          <w:ilvl w:val="2"/>
          <w:numId w:val="4"/>
        </w:numPr>
        <w:spacing w:after="0" w:line="240" w:lineRule="auto"/>
        <w:ind w:left="0" w:firstLine="567"/>
        <w:jc w:val="both"/>
        <w:rPr>
          <w:rFonts w:ascii="Arial" w:hAnsi="Arial" w:cs="Arial"/>
          <w:bCs/>
          <w:sz w:val="24"/>
          <w:szCs w:val="24"/>
        </w:rPr>
      </w:pPr>
      <w:r w:rsidRPr="00293045">
        <w:rPr>
          <w:rFonts w:ascii="Arial" w:hAnsi="Arial" w:cs="Arial"/>
          <w:bCs/>
          <w:sz w:val="24"/>
          <w:szCs w:val="24"/>
        </w:rPr>
        <w:t>в срок, не превышающий десяти дней с даты окончания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C636F2" w:rsidRPr="00293045" w:rsidRDefault="00C636F2" w:rsidP="00C636F2">
      <w:pPr>
        <w:pStyle w:val="affff"/>
        <w:numPr>
          <w:ilvl w:val="2"/>
          <w:numId w:val="4"/>
        </w:numPr>
        <w:spacing w:after="0" w:line="240" w:lineRule="auto"/>
        <w:ind w:left="0" w:firstLine="567"/>
        <w:jc w:val="both"/>
        <w:rPr>
          <w:rFonts w:ascii="Arial" w:hAnsi="Arial" w:cs="Arial"/>
          <w:bCs/>
          <w:sz w:val="24"/>
          <w:szCs w:val="24"/>
        </w:rPr>
      </w:pPr>
      <w:r w:rsidRPr="00293045">
        <w:rPr>
          <w:rFonts w:ascii="Arial" w:hAnsi="Arial" w:cs="Arial"/>
          <w:bCs/>
          <w:sz w:val="24"/>
          <w:szCs w:val="24"/>
        </w:rPr>
        <w:t>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C636F2" w:rsidRPr="00293045" w:rsidRDefault="00C636F2" w:rsidP="00C636F2">
      <w:pPr>
        <w:pStyle w:val="affff"/>
        <w:numPr>
          <w:ilvl w:val="2"/>
          <w:numId w:val="4"/>
        </w:numPr>
        <w:spacing w:after="0" w:line="240" w:lineRule="auto"/>
        <w:ind w:left="0" w:firstLine="567"/>
        <w:jc w:val="both"/>
        <w:rPr>
          <w:rFonts w:ascii="Arial" w:hAnsi="Arial" w:cs="Arial"/>
          <w:bCs/>
          <w:sz w:val="24"/>
          <w:szCs w:val="24"/>
        </w:rPr>
      </w:pPr>
      <w:r w:rsidRPr="00293045">
        <w:rPr>
          <w:rFonts w:ascii="Arial" w:hAnsi="Arial" w:cs="Arial"/>
          <w:bCs/>
          <w:sz w:val="24"/>
          <w:szCs w:val="24"/>
        </w:rPr>
        <w:t>присутствовать при проведении закрытого аукциона;</w:t>
      </w:r>
    </w:p>
    <w:p w:rsidR="00C636F2" w:rsidRPr="00293045" w:rsidRDefault="00C636F2" w:rsidP="00C636F2">
      <w:pPr>
        <w:pStyle w:val="affff"/>
        <w:numPr>
          <w:ilvl w:val="2"/>
          <w:numId w:val="4"/>
        </w:numPr>
        <w:spacing w:after="0" w:line="240" w:lineRule="auto"/>
        <w:ind w:left="0" w:firstLine="567"/>
        <w:jc w:val="both"/>
        <w:rPr>
          <w:rFonts w:ascii="Arial" w:hAnsi="Arial" w:cs="Arial"/>
          <w:bCs/>
          <w:sz w:val="24"/>
          <w:szCs w:val="24"/>
        </w:rPr>
      </w:pPr>
      <w:r w:rsidRPr="00293045">
        <w:rPr>
          <w:rFonts w:ascii="Arial" w:hAnsi="Arial" w:cs="Arial"/>
          <w:bCs/>
          <w:sz w:val="24"/>
          <w:szCs w:val="24"/>
        </w:rPr>
        <w:t>регистрировать участников закрытого аукциона или их представителей непосредственно перед началом проведения закрытого аукциона;</w:t>
      </w:r>
    </w:p>
    <w:p w:rsidR="00C636F2" w:rsidRPr="00293045" w:rsidRDefault="00C636F2" w:rsidP="00C636F2">
      <w:pPr>
        <w:pStyle w:val="affff"/>
        <w:numPr>
          <w:ilvl w:val="2"/>
          <w:numId w:val="4"/>
        </w:numPr>
        <w:spacing w:after="0" w:line="240" w:lineRule="auto"/>
        <w:ind w:left="0" w:firstLine="567"/>
        <w:jc w:val="both"/>
        <w:rPr>
          <w:rFonts w:ascii="Arial" w:hAnsi="Arial" w:cs="Arial"/>
          <w:bCs/>
          <w:sz w:val="24"/>
          <w:szCs w:val="24"/>
        </w:rPr>
      </w:pPr>
      <w:r w:rsidRPr="00293045">
        <w:rPr>
          <w:rFonts w:ascii="Arial" w:hAnsi="Arial" w:cs="Arial"/>
          <w:bCs/>
          <w:sz w:val="24"/>
          <w:szCs w:val="24"/>
        </w:rPr>
        <w:t>провести открытое голосование для выбора аукциониста из числа членов Единой комиссии;</w:t>
      </w:r>
    </w:p>
    <w:p w:rsidR="00C636F2" w:rsidRPr="00293045" w:rsidRDefault="00C636F2" w:rsidP="00C636F2">
      <w:pPr>
        <w:pStyle w:val="affff"/>
        <w:numPr>
          <w:ilvl w:val="2"/>
          <w:numId w:val="4"/>
        </w:numPr>
        <w:spacing w:after="0" w:line="240" w:lineRule="auto"/>
        <w:ind w:left="0" w:firstLine="567"/>
        <w:jc w:val="both"/>
        <w:rPr>
          <w:rFonts w:ascii="Arial" w:hAnsi="Arial" w:cs="Arial"/>
          <w:bCs/>
          <w:sz w:val="24"/>
          <w:szCs w:val="24"/>
        </w:rPr>
      </w:pPr>
      <w:r w:rsidRPr="00293045">
        <w:rPr>
          <w:rFonts w:ascii="Arial" w:hAnsi="Arial" w:cs="Arial"/>
          <w:bCs/>
          <w:sz w:val="24"/>
          <w:szCs w:val="24"/>
        </w:rPr>
        <w:lastRenderedPageBreak/>
        <w:t>непосредственно в день проведения закрытого аукциона подписать протокол закрытого аукциона.</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Единая комиссия при осуществлении закупок путем проведения запроса котировок обязана:</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 xml:space="preserve">в течение одного рабочего дня, следующего после даты окончания срока подачи заявок на участие в запросе котировок, вскрыть конверты с такими заявками </w:t>
      </w:r>
      <w:r w:rsidRPr="00293045">
        <w:rPr>
          <w:rFonts w:ascii="Arial" w:hAnsi="Arial" w:cs="Arial"/>
          <w:bCs/>
          <w:sz w:val="24"/>
          <w:szCs w:val="24"/>
        </w:rPr>
        <w:t xml:space="preserve">и (или) открыть доступ к поданным в форме электронных документов заявкам на участие в запросе котировок, </w:t>
      </w:r>
      <w:r w:rsidRPr="00293045">
        <w:rPr>
          <w:rFonts w:ascii="Arial" w:hAnsi="Arial" w:cs="Arial"/>
          <w:sz w:val="24"/>
          <w:szCs w:val="24"/>
        </w:rPr>
        <w:t>рассмотреть такие заявки в части соответствия их требованиям, установленным в извещении о проведении запроса котировок, и оценить такие заявки;</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C636F2" w:rsidRPr="00293045" w:rsidRDefault="00C636F2" w:rsidP="00C636F2">
      <w:pPr>
        <w:pStyle w:val="affff"/>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в срок, не превышающий десяти дней с даты истечения срока подачи заявок на участие в предварительном отборе, рассмотреть поданные заявки на участие в предварительном отборе;</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C636F2" w:rsidRPr="00293045" w:rsidRDefault="00C636F2" w:rsidP="00C636F2">
      <w:pPr>
        <w:pStyle w:val="affff"/>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в течение одного рабочего дня, следующего после даты окончания срока подачи заявок на участие в запросе котировок, рассмотреть такие заявки и 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lastRenderedPageBreak/>
        <w:t>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C636F2" w:rsidRPr="00293045" w:rsidRDefault="00C636F2" w:rsidP="00C636F2">
      <w:pPr>
        <w:pStyle w:val="affff"/>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Единая комиссия при осуществлении закупок путем проведения запроса предложений обязана:</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вскрыть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 xml:space="preserve">зафиксировать заявки на участие в запросе предложений в виде таблицы и приложить к протоколу проведения запроса предложений; </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непосредственно в день проведения запроса предложений оформить и подписать протокол проведения запроса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на следующий день после даты завершения проведения запроса предложений вскрыть конверты с окончательными предложениями и (или) открыть доступ к поданным в форме электронных документов окончательным предложениям;</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предложения в соответствии с критериями, указанными в извещении о проведении запроса предложений и документации о проведении запроса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sz w:val="24"/>
          <w:szCs w:val="24"/>
        </w:rPr>
      </w:pPr>
      <w:r w:rsidRPr="00293045">
        <w:rPr>
          <w:rFonts w:ascii="Arial" w:hAnsi="Arial" w:cs="Arial"/>
          <w:sz w:val="24"/>
          <w:szCs w:val="24"/>
        </w:rPr>
        <w:t>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C636F2" w:rsidRPr="00293045" w:rsidRDefault="00C636F2" w:rsidP="00C636F2">
      <w:pPr>
        <w:ind w:firstLine="567"/>
      </w:pPr>
    </w:p>
    <w:p w:rsidR="00C636F2" w:rsidRPr="00293045" w:rsidRDefault="00C636F2" w:rsidP="00C636F2">
      <w:pPr>
        <w:pStyle w:val="affff"/>
        <w:numPr>
          <w:ilvl w:val="0"/>
          <w:numId w:val="4"/>
        </w:numPr>
        <w:spacing w:after="0" w:line="240" w:lineRule="auto"/>
        <w:ind w:left="0" w:firstLine="0"/>
        <w:jc w:val="center"/>
        <w:rPr>
          <w:rFonts w:ascii="Arial" w:hAnsi="Arial" w:cs="Arial"/>
          <w:b/>
          <w:sz w:val="24"/>
          <w:szCs w:val="24"/>
        </w:rPr>
      </w:pPr>
      <w:r w:rsidRPr="00293045">
        <w:rPr>
          <w:rFonts w:ascii="Arial" w:hAnsi="Arial" w:cs="Arial"/>
          <w:b/>
          <w:sz w:val="24"/>
          <w:szCs w:val="24"/>
        </w:rPr>
        <w:t>ПРАВА И ОБЯЗАННОСТИ ЧЛЕНОВ ЕДИНОЙ КОМИССИИ</w:t>
      </w:r>
    </w:p>
    <w:p w:rsidR="00C636F2" w:rsidRPr="00293045" w:rsidRDefault="00C636F2" w:rsidP="00C636F2">
      <w:pPr>
        <w:pStyle w:val="affff"/>
        <w:spacing w:after="0" w:line="240" w:lineRule="auto"/>
        <w:ind w:left="0" w:firstLine="567"/>
        <w:jc w:val="both"/>
        <w:rPr>
          <w:rFonts w:ascii="Arial" w:hAnsi="Arial" w:cs="Arial"/>
          <w:sz w:val="24"/>
          <w:szCs w:val="24"/>
        </w:rPr>
      </w:pPr>
    </w:p>
    <w:p w:rsidR="00C636F2" w:rsidRPr="00293045" w:rsidRDefault="00C636F2" w:rsidP="00C636F2">
      <w:pPr>
        <w:pStyle w:val="affff"/>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Члены Единой комиссии вправе:</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lastRenderedPageBreak/>
        <w:t>знакомиться со всеми представленными на рассмотрение документами и сведениями, составляющими заявку на участие в закупке;</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выступать по вопросам повестки дня на заседаниях Единой комиссии;</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Члены Единой комиссии обязаны:</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 xml:space="preserve">знать и руководствоваться в своей деятельности требованиями законодательства </w:t>
      </w:r>
      <w:r w:rsidRPr="00293045">
        <w:rPr>
          <w:rFonts w:ascii="Arial" w:hAnsi="Arial" w:cs="Arial"/>
          <w:sz w:val="24"/>
          <w:szCs w:val="24"/>
        </w:rPr>
        <w:t>Российской</w:t>
      </w:r>
      <w:r w:rsidRPr="00293045">
        <w:rPr>
          <w:rFonts w:ascii="Arial" w:hAnsi="Arial" w:cs="Arial"/>
          <w:color w:val="000000"/>
          <w:sz w:val="24"/>
          <w:szCs w:val="24"/>
        </w:rPr>
        <w:t xml:space="preserve"> Федерации и настоящего Положения;</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 xml:space="preserve">действовать в рамках своих полномочий, установленных законодательством </w:t>
      </w:r>
      <w:r w:rsidRPr="00293045">
        <w:rPr>
          <w:rFonts w:ascii="Arial" w:hAnsi="Arial" w:cs="Arial"/>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Pr="00293045">
        <w:rPr>
          <w:rFonts w:ascii="Arial" w:hAnsi="Arial" w:cs="Arial"/>
          <w:color w:val="000000"/>
          <w:sz w:val="24"/>
          <w:szCs w:val="24"/>
        </w:rPr>
        <w:t>, и настоящим Положением;</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C636F2" w:rsidRPr="00293045" w:rsidRDefault="00C636F2" w:rsidP="00C636F2">
      <w:pPr>
        <w:pStyle w:val="affff"/>
        <w:numPr>
          <w:ilvl w:val="1"/>
          <w:numId w:val="4"/>
        </w:numPr>
        <w:spacing w:after="0" w:line="240" w:lineRule="auto"/>
        <w:ind w:left="0" w:firstLine="567"/>
        <w:jc w:val="both"/>
        <w:rPr>
          <w:rFonts w:ascii="Arial" w:hAnsi="Arial" w:cs="Arial"/>
          <w:b/>
          <w:sz w:val="24"/>
          <w:szCs w:val="24"/>
        </w:rPr>
      </w:pPr>
      <w:r w:rsidRPr="00293045">
        <w:rPr>
          <w:rFonts w:ascii="Arial" w:hAnsi="Arial" w:cs="Arial"/>
          <w:b/>
          <w:sz w:val="24"/>
          <w:szCs w:val="24"/>
        </w:rPr>
        <w:t>Члены Единой комиссии:</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конкурсах, протокол первого этапа двухэтапного конкурса;</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lastRenderedPageBreak/>
        <w:t>осуществляют рассмотрение заявок на участие в закрытом аукционе, присутствуют при проведении закрытого аукциона, осуществляют функции аукциониста, оформляют и подписывают протокол рассмотрения заявок на участие в закрытом аукционе, протокол проведения закрытого аукциона;</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 протокол проведения запроса предложений, итоговый протокол проведения запроса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636F2" w:rsidRPr="00293045" w:rsidRDefault="00C636F2" w:rsidP="00C636F2">
      <w:pPr>
        <w:pStyle w:val="affff"/>
        <w:numPr>
          <w:ilvl w:val="1"/>
          <w:numId w:val="4"/>
        </w:numPr>
        <w:spacing w:after="0" w:line="240" w:lineRule="auto"/>
        <w:ind w:left="0" w:firstLine="567"/>
        <w:jc w:val="both"/>
        <w:rPr>
          <w:rFonts w:ascii="Arial" w:hAnsi="Arial" w:cs="Arial"/>
          <w:b/>
          <w:color w:val="000000"/>
          <w:sz w:val="24"/>
          <w:szCs w:val="24"/>
        </w:rPr>
      </w:pPr>
      <w:r w:rsidRPr="00293045">
        <w:rPr>
          <w:rFonts w:ascii="Arial" w:hAnsi="Arial" w:cs="Arial"/>
          <w:b/>
          <w:color w:val="000000"/>
          <w:sz w:val="24"/>
          <w:szCs w:val="24"/>
        </w:rPr>
        <w:t>Председатель Единой комиссии:</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осуществляет общее руководство работой Единой комиссии и обеспечивает выполнение настоящего Положения;</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объявляет заседание правомочным или выносит решение о его переносе из-за отсутствия необходимого количества членов Единой комиссии;</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открывает и ведет заседания Единой комиссии, объявляет перерывы;</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объявляет состав Единой комиссии;</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определяет порядок рассмотрения обсуждаемых вопросов;</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В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 xml:space="preserve">Секретарь Единой комиссии, в случае если он утвержден решением заказчика, уполномоченного органа, уполномоченного учреждения о создании Единой комиссии, или другой уполномоченный Председателем член Единой комиссии </w:t>
      </w:r>
      <w:r w:rsidRPr="00293045">
        <w:rPr>
          <w:rFonts w:ascii="Arial" w:hAnsi="Arial" w:cs="Arial"/>
          <w:color w:val="000000"/>
          <w:sz w:val="24"/>
          <w:szCs w:val="24"/>
        </w:rPr>
        <w:lastRenderedPageBreak/>
        <w:t>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C636F2" w:rsidRPr="00293045" w:rsidRDefault="00C636F2" w:rsidP="00C636F2">
      <w:pPr>
        <w:ind w:firstLine="567"/>
        <w:rPr>
          <w:color w:val="000000"/>
        </w:rPr>
      </w:pPr>
    </w:p>
    <w:p w:rsidR="00C636F2" w:rsidRPr="00293045" w:rsidRDefault="00C636F2" w:rsidP="00C636F2">
      <w:pPr>
        <w:pStyle w:val="affff"/>
        <w:numPr>
          <w:ilvl w:val="0"/>
          <w:numId w:val="4"/>
        </w:numPr>
        <w:spacing w:after="0" w:line="240" w:lineRule="auto"/>
        <w:ind w:left="0" w:firstLine="0"/>
        <w:jc w:val="center"/>
        <w:rPr>
          <w:rFonts w:ascii="Arial" w:hAnsi="Arial" w:cs="Arial"/>
          <w:b/>
          <w:color w:val="000000"/>
          <w:sz w:val="24"/>
          <w:szCs w:val="24"/>
        </w:rPr>
      </w:pPr>
      <w:r w:rsidRPr="00293045">
        <w:rPr>
          <w:rFonts w:ascii="Arial" w:hAnsi="Arial" w:cs="Arial"/>
          <w:b/>
          <w:color w:val="000000"/>
          <w:sz w:val="24"/>
          <w:szCs w:val="24"/>
        </w:rPr>
        <w:t>ФУНКЦИИ ЕДИНОЙ КОМИССИИ</w:t>
      </w:r>
    </w:p>
    <w:p w:rsidR="00C636F2" w:rsidRPr="00293045" w:rsidRDefault="00C636F2" w:rsidP="00C636F2">
      <w:pPr>
        <w:pStyle w:val="affff"/>
        <w:keepNext/>
        <w:spacing w:after="0" w:line="240" w:lineRule="auto"/>
        <w:ind w:left="360"/>
        <w:jc w:val="both"/>
        <w:rPr>
          <w:rFonts w:ascii="Arial" w:hAnsi="Arial" w:cs="Arial"/>
          <w:sz w:val="24"/>
          <w:szCs w:val="24"/>
        </w:rPr>
      </w:pPr>
    </w:p>
    <w:p w:rsidR="00C636F2" w:rsidRPr="00293045" w:rsidRDefault="00C636F2" w:rsidP="00C636F2">
      <w:pPr>
        <w:pStyle w:val="affff"/>
        <w:numPr>
          <w:ilvl w:val="1"/>
          <w:numId w:val="4"/>
        </w:numPr>
        <w:spacing w:after="0" w:line="240" w:lineRule="auto"/>
        <w:ind w:left="0" w:firstLine="567"/>
        <w:jc w:val="both"/>
        <w:rPr>
          <w:rFonts w:ascii="Arial" w:hAnsi="Arial" w:cs="Arial"/>
          <w:b/>
          <w:color w:val="000000"/>
          <w:sz w:val="24"/>
          <w:szCs w:val="24"/>
        </w:rPr>
      </w:pPr>
      <w:r w:rsidRPr="00293045">
        <w:rPr>
          <w:rFonts w:ascii="Arial" w:hAnsi="Arial" w:cs="Arial"/>
          <w:b/>
          <w:color w:val="000000"/>
          <w:sz w:val="24"/>
          <w:szCs w:val="24"/>
        </w:rPr>
        <w:t>Функции Единой комиссии при осуществлении закупок путем проведении конкурсов:</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вскрытие конвертов с заявками на участие в конкурсах и (или) открытие доступа к поданным в форме электронных документов заявкам на участие в конкурсе;</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рассмотрение и оценка заявок на участие в конкурсе;</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определение победителя конкурса;</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 xml:space="preserve">оформление протокола рассмотрения и оценки заявок на участие в конкурсе; </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оформление протокола первого этапа двухэтапного конкурса;</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иные функции,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color w:val="000000"/>
          <w:sz w:val="24"/>
          <w:szCs w:val="24"/>
        </w:rPr>
      </w:pPr>
      <w:r w:rsidRPr="00293045">
        <w:rPr>
          <w:rFonts w:ascii="Arial" w:hAnsi="Arial" w:cs="Arial"/>
          <w:b/>
          <w:color w:val="000000"/>
          <w:sz w:val="24"/>
          <w:szCs w:val="24"/>
        </w:rPr>
        <w:t>Функции Единой комиссии при осуществлении закупок путем проведения электронных аукционов:</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рассмотрение первых и вторых частей заявок на участие в электронном аукционе;</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оформление протокола рассмотрения заявок на участие в электронном аукционе;</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оформление протокола подведения итогов электронного аукциона;</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color w:val="000000"/>
          <w:sz w:val="24"/>
          <w:szCs w:val="24"/>
        </w:rPr>
      </w:pPr>
      <w:r w:rsidRPr="00293045">
        <w:rPr>
          <w:rFonts w:ascii="Arial" w:hAnsi="Arial" w:cs="Arial"/>
          <w:b/>
          <w:color w:val="000000"/>
          <w:sz w:val="24"/>
          <w:szCs w:val="24"/>
        </w:rPr>
        <w:t>Функции Единой комиссии при осуществлении закупок путем проведения закрытых аукционов:</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рассмотрение заявок на участие в закрытом аукционе;</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присутствие при проведении закрытого аукциона;</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осуществление функций аукциониста;</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оформление протокола рассмотрения заявок на участие в закрытом аукционе;</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оформление протокола проведения закрытого аукциона;</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color w:val="000000"/>
          <w:sz w:val="24"/>
          <w:szCs w:val="24"/>
        </w:rPr>
      </w:pPr>
      <w:r w:rsidRPr="00293045">
        <w:rPr>
          <w:rFonts w:ascii="Arial" w:hAnsi="Arial" w:cs="Arial"/>
          <w:b/>
          <w:color w:val="000000"/>
          <w:sz w:val="24"/>
          <w:szCs w:val="24"/>
        </w:rPr>
        <w:t>Функции Единой комиссии при осуществлении закупок путем проведения запроса котировок:</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рассмотрение и оценка заявок на участие в запросе котировок;</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оформление протокола рассмотрения и оценки заявок на участие в запросе котировок;</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lastRenderedPageBreak/>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636F2" w:rsidRPr="00293045" w:rsidRDefault="00C636F2" w:rsidP="00C636F2">
      <w:pPr>
        <w:pStyle w:val="affff"/>
        <w:keepNext/>
        <w:numPr>
          <w:ilvl w:val="1"/>
          <w:numId w:val="4"/>
        </w:numPr>
        <w:spacing w:after="0" w:line="240" w:lineRule="auto"/>
        <w:ind w:left="0" w:firstLine="567"/>
        <w:jc w:val="both"/>
        <w:rPr>
          <w:rFonts w:ascii="Arial" w:hAnsi="Arial" w:cs="Arial"/>
          <w:b/>
          <w:color w:val="000000"/>
          <w:sz w:val="24"/>
          <w:szCs w:val="24"/>
        </w:rPr>
      </w:pPr>
      <w:r w:rsidRPr="00293045">
        <w:rPr>
          <w:rFonts w:ascii="Arial" w:hAnsi="Arial" w:cs="Arial"/>
          <w:b/>
          <w:color w:val="000000"/>
          <w:sz w:val="24"/>
          <w:szCs w:val="24"/>
        </w:rPr>
        <w:t>Функции Единой комиссии при осуществлении закупок путем проведения запроса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рассмотрение и оценка предложений на участие в запросе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оглашение условий исполнения контракта, содержащихся в заявке, признанной лучшей, или условия, содержащиеся в единственной заявке на участие в запросе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оценка окончательных предложений и определение победителя запроса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оформление протокола проведения запроса предложений, итогового протокола проведения запроса предложений;</w:t>
      </w:r>
    </w:p>
    <w:p w:rsidR="00C636F2" w:rsidRPr="00293045" w:rsidRDefault="00C636F2" w:rsidP="00C636F2">
      <w:pPr>
        <w:pStyle w:val="affff"/>
        <w:numPr>
          <w:ilvl w:val="2"/>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636F2" w:rsidRPr="00293045" w:rsidRDefault="00C636F2" w:rsidP="00C636F2">
      <w:pPr>
        <w:ind w:firstLine="567"/>
        <w:rPr>
          <w:color w:val="000000"/>
        </w:rPr>
      </w:pPr>
    </w:p>
    <w:p w:rsidR="00C636F2" w:rsidRPr="00293045" w:rsidRDefault="00C636F2" w:rsidP="00C636F2">
      <w:pPr>
        <w:pStyle w:val="affff"/>
        <w:keepNext/>
        <w:numPr>
          <w:ilvl w:val="0"/>
          <w:numId w:val="4"/>
        </w:numPr>
        <w:spacing w:after="0" w:line="240" w:lineRule="auto"/>
        <w:ind w:left="0" w:firstLine="0"/>
        <w:jc w:val="center"/>
        <w:rPr>
          <w:rFonts w:ascii="Arial" w:hAnsi="Arial" w:cs="Arial"/>
          <w:b/>
          <w:sz w:val="24"/>
          <w:szCs w:val="24"/>
        </w:rPr>
      </w:pPr>
      <w:r w:rsidRPr="00293045">
        <w:rPr>
          <w:rFonts w:ascii="Arial" w:hAnsi="Arial" w:cs="Arial"/>
          <w:b/>
          <w:sz w:val="24"/>
          <w:szCs w:val="24"/>
        </w:rPr>
        <w:t xml:space="preserve">ПОРЯДОК </w:t>
      </w:r>
      <w:r w:rsidRPr="00293045">
        <w:rPr>
          <w:rFonts w:ascii="Arial" w:hAnsi="Arial" w:cs="Arial"/>
          <w:b/>
          <w:color w:val="000000"/>
          <w:sz w:val="24"/>
          <w:szCs w:val="24"/>
        </w:rPr>
        <w:t>ПРОВЕДЕНИЯ</w:t>
      </w:r>
      <w:r w:rsidRPr="00293045">
        <w:rPr>
          <w:rFonts w:ascii="Arial" w:hAnsi="Arial" w:cs="Arial"/>
          <w:b/>
          <w:sz w:val="24"/>
          <w:szCs w:val="24"/>
        </w:rPr>
        <w:t xml:space="preserve"> ЗАСЕДАНИЙ ЕДИНОЙ КОМИССИИ</w:t>
      </w:r>
    </w:p>
    <w:p w:rsidR="00C636F2" w:rsidRPr="00293045" w:rsidRDefault="00C636F2" w:rsidP="00C636F2">
      <w:pPr>
        <w:pStyle w:val="affff"/>
        <w:keepNext/>
        <w:spacing w:after="0" w:line="240" w:lineRule="auto"/>
        <w:ind w:left="360"/>
        <w:jc w:val="both"/>
        <w:rPr>
          <w:rFonts w:ascii="Arial" w:hAnsi="Arial" w:cs="Arial"/>
          <w:sz w:val="24"/>
          <w:szCs w:val="24"/>
        </w:rPr>
      </w:pPr>
    </w:p>
    <w:p w:rsidR="00C636F2" w:rsidRPr="00293045" w:rsidRDefault="00C636F2" w:rsidP="00C636F2">
      <w:pPr>
        <w:pStyle w:val="affff"/>
        <w:numPr>
          <w:ilvl w:val="1"/>
          <w:numId w:val="4"/>
        </w:numPr>
        <w:spacing w:after="0" w:line="240" w:lineRule="auto"/>
        <w:ind w:left="0" w:firstLine="567"/>
        <w:jc w:val="both"/>
        <w:rPr>
          <w:rFonts w:ascii="Arial" w:hAnsi="Arial" w:cs="Arial"/>
          <w:sz w:val="24"/>
          <w:szCs w:val="24"/>
        </w:rPr>
      </w:pPr>
      <w:r w:rsidRPr="00293045">
        <w:rPr>
          <w:rFonts w:ascii="Arial" w:hAnsi="Arial" w:cs="Arial"/>
          <w:color w:val="000000"/>
          <w:sz w:val="24"/>
          <w:szCs w:val="24"/>
        </w:rPr>
        <w:t>Работа</w:t>
      </w:r>
      <w:r w:rsidRPr="00293045">
        <w:rPr>
          <w:rFonts w:ascii="Arial" w:hAnsi="Arial" w:cs="Arial"/>
          <w:sz w:val="24"/>
          <w:szCs w:val="24"/>
        </w:rPr>
        <w:t xml:space="preserve">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Заседания Единой комиссии открываются и закрываются Председателем Единой комиссии.</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C636F2" w:rsidRPr="00293045" w:rsidRDefault="00C636F2" w:rsidP="00C636F2">
      <w:pPr>
        <w:ind w:firstLine="567"/>
      </w:pPr>
    </w:p>
    <w:p w:rsidR="00C636F2" w:rsidRPr="00293045" w:rsidRDefault="00C636F2" w:rsidP="00C636F2">
      <w:pPr>
        <w:pStyle w:val="affff"/>
        <w:keepNext/>
        <w:numPr>
          <w:ilvl w:val="0"/>
          <w:numId w:val="4"/>
        </w:numPr>
        <w:spacing w:after="0" w:line="240" w:lineRule="auto"/>
        <w:ind w:left="0" w:firstLine="0"/>
        <w:jc w:val="center"/>
        <w:rPr>
          <w:rFonts w:ascii="Arial" w:hAnsi="Arial" w:cs="Arial"/>
          <w:b/>
          <w:sz w:val="24"/>
          <w:szCs w:val="24"/>
        </w:rPr>
      </w:pPr>
      <w:r w:rsidRPr="00293045">
        <w:rPr>
          <w:rFonts w:ascii="Arial" w:hAnsi="Arial" w:cs="Arial"/>
          <w:b/>
          <w:sz w:val="24"/>
          <w:szCs w:val="24"/>
        </w:rPr>
        <w:lastRenderedPageBreak/>
        <w:t>ОТВЕТСТВЕННОСТЬ ЧЛЕНОВ ЕДИНОЙ КОМИССИИ</w:t>
      </w:r>
    </w:p>
    <w:p w:rsidR="00C636F2" w:rsidRPr="00293045" w:rsidRDefault="00C636F2" w:rsidP="00C636F2">
      <w:pPr>
        <w:pStyle w:val="affff"/>
        <w:keepNext/>
        <w:spacing w:after="0" w:line="240" w:lineRule="auto"/>
        <w:ind w:left="360"/>
        <w:jc w:val="both"/>
        <w:rPr>
          <w:rFonts w:ascii="Arial" w:hAnsi="Arial" w:cs="Arial"/>
          <w:sz w:val="24"/>
          <w:szCs w:val="24"/>
        </w:rPr>
      </w:pP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уполномоченному органу, уполномоченному учреждению в течение одного дня с момента, когда он узнал о таком нарушении.</w:t>
      </w:r>
    </w:p>
    <w:p w:rsidR="00C636F2" w:rsidRPr="00293045" w:rsidRDefault="00C636F2" w:rsidP="00C636F2">
      <w:pPr>
        <w:pStyle w:val="affff"/>
        <w:numPr>
          <w:ilvl w:val="1"/>
          <w:numId w:val="4"/>
        </w:numPr>
        <w:spacing w:after="0" w:line="240" w:lineRule="auto"/>
        <w:ind w:left="0" w:firstLine="567"/>
        <w:jc w:val="both"/>
        <w:rPr>
          <w:rFonts w:ascii="Arial" w:hAnsi="Arial" w:cs="Arial"/>
          <w:color w:val="000000"/>
          <w:sz w:val="24"/>
          <w:szCs w:val="24"/>
        </w:rPr>
      </w:pPr>
      <w:r w:rsidRPr="00293045">
        <w:rPr>
          <w:rFonts w:ascii="Arial" w:hAnsi="Arial" w:cs="Arial"/>
          <w:color w:val="000000"/>
          <w:sz w:val="24"/>
          <w:szCs w:val="24"/>
        </w:rPr>
        <w:t>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C636F2" w:rsidRPr="00293045" w:rsidRDefault="00C636F2" w:rsidP="00C636F2">
      <w:r w:rsidRPr="00293045">
        <w:rPr>
          <w:color w:val="000000"/>
        </w:rPr>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r w:rsidR="00842F2F" w:rsidRPr="00293045">
        <w:rPr>
          <w:color w:val="000000"/>
        </w:rPr>
        <w:t>.</w:t>
      </w:r>
    </w:p>
    <w:p w:rsidR="00C636F2" w:rsidRPr="00293045" w:rsidRDefault="00C636F2" w:rsidP="00C636F2">
      <w:pPr>
        <w:jc w:val="right"/>
      </w:pPr>
    </w:p>
    <w:sectPr w:rsidR="00C636F2" w:rsidRPr="00293045" w:rsidSect="00F65B5D">
      <w:pgSz w:w="11900" w:h="16800"/>
      <w:pgMar w:top="1440" w:right="56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FF0"/>
    <w:multiLevelType w:val="hybridMultilevel"/>
    <w:tmpl w:val="29C84C50"/>
    <w:lvl w:ilvl="0" w:tplc="91EA4BE0">
      <w:start w:val="5"/>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1D8A69B2"/>
    <w:multiLevelType w:val="hybridMultilevel"/>
    <w:tmpl w:val="5CC2DC4A"/>
    <w:lvl w:ilvl="0" w:tplc="84F29D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844962"/>
    <w:multiLevelType w:val="hybridMultilevel"/>
    <w:tmpl w:val="E2FA563E"/>
    <w:lvl w:ilvl="0" w:tplc="E0524E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940389B"/>
    <w:multiLevelType w:val="hybridMultilevel"/>
    <w:tmpl w:val="2E062256"/>
    <w:lvl w:ilvl="0" w:tplc="5AFC0438">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CF81A1B"/>
    <w:multiLevelType w:val="multilevel"/>
    <w:tmpl w:val="E82C85C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780"/>
      </w:pPr>
      <w:rPr>
        <w:rFonts w:cs="Times New Roman" w:hint="default"/>
      </w:rPr>
    </w:lvl>
    <w:lvl w:ilvl="2">
      <w:start w:val="1"/>
      <w:numFmt w:val="decimal"/>
      <w:isLgl/>
      <w:lvlText w:val="%1.%2.%3."/>
      <w:lvlJc w:val="left"/>
      <w:pPr>
        <w:ind w:left="1206" w:hanging="780"/>
      </w:pPr>
      <w:rPr>
        <w:rFonts w:cs="Times New Roman" w:hint="default"/>
      </w:rPr>
    </w:lvl>
    <w:lvl w:ilvl="3">
      <w:start w:val="1"/>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560D6AC9"/>
    <w:multiLevelType w:val="hybridMultilevel"/>
    <w:tmpl w:val="53E61C06"/>
    <w:lvl w:ilvl="0" w:tplc="BA62EF84">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A8"/>
    <w:rsid w:val="00046D94"/>
    <w:rsid w:val="0005774B"/>
    <w:rsid w:val="000B348C"/>
    <w:rsid w:val="000F6FA7"/>
    <w:rsid w:val="0010442D"/>
    <w:rsid w:val="001428E8"/>
    <w:rsid w:val="00150727"/>
    <w:rsid w:val="00153824"/>
    <w:rsid w:val="001957AC"/>
    <w:rsid w:val="001D5917"/>
    <w:rsid w:val="00215797"/>
    <w:rsid w:val="0024748E"/>
    <w:rsid w:val="00267A17"/>
    <w:rsid w:val="002844BB"/>
    <w:rsid w:val="00293045"/>
    <w:rsid w:val="002B30D2"/>
    <w:rsid w:val="002C0222"/>
    <w:rsid w:val="002E2B53"/>
    <w:rsid w:val="002F2D22"/>
    <w:rsid w:val="00305FA8"/>
    <w:rsid w:val="003201DE"/>
    <w:rsid w:val="00330A02"/>
    <w:rsid w:val="00387D11"/>
    <w:rsid w:val="003F5402"/>
    <w:rsid w:val="004775FD"/>
    <w:rsid w:val="00492FFB"/>
    <w:rsid w:val="004932EB"/>
    <w:rsid w:val="004A57C7"/>
    <w:rsid w:val="004C3741"/>
    <w:rsid w:val="004F2829"/>
    <w:rsid w:val="004F5CCE"/>
    <w:rsid w:val="005506C4"/>
    <w:rsid w:val="00600F22"/>
    <w:rsid w:val="00643E9E"/>
    <w:rsid w:val="006532FC"/>
    <w:rsid w:val="00667C42"/>
    <w:rsid w:val="0067509E"/>
    <w:rsid w:val="006C1C1B"/>
    <w:rsid w:val="006D0F0B"/>
    <w:rsid w:val="00705716"/>
    <w:rsid w:val="007127ED"/>
    <w:rsid w:val="00712D1B"/>
    <w:rsid w:val="007148E3"/>
    <w:rsid w:val="00724CF0"/>
    <w:rsid w:val="0077364F"/>
    <w:rsid w:val="007F5F0D"/>
    <w:rsid w:val="007F6CEA"/>
    <w:rsid w:val="00842F2F"/>
    <w:rsid w:val="00844808"/>
    <w:rsid w:val="0086642C"/>
    <w:rsid w:val="0089791E"/>
    <w:rsid w:val="008F2C04"/>
    <w:rsid w:val="009040D0"/>
    <w:rsid w:val="00907F5C"/>
    <w:rsid w:val="009158C9"/>
    <w:rsid w:val="00921EF3"/>
    <w:rsid w:val="009C59EA"/>
    <w:rsid w:val="009D0330"/>
    <w:rsid w:val="009E52FA"/>
    <w:rsid w:val="00A04B72"/>
    <w:rsid w:val="00A42B7F"/>
    <w:rsid w:val="00A437A5"/>
    <w:rsid w:val="00A70DE8"/>
    <w:rsid w:val="00AC10DD"/>
    <w:rsid w:val="00AD5A1B"/>
    <w:rsid w:val="00AE23DE"/>
    <w:rsid w:val="00AE73F6"/>
    <w:rsid w:val="00B01007"/>
    <w:rsid w:val="00B0715A"/>
    <w:rsid w:val="00B13690"/>
    <w:rsid w:val="00B32F66"/>
    <w:rsid w:val="00B41014"/>
    <w:rsid w:val="00B72D2C"/>
    <w:rsid w:val="00BA456D"/>
    <w:rsid w:val="00BC51C2"/>
    <w:rsid w:val="00BF62A7"/>
    <w:rsid w:val="00C45AA4"/>
    <w:rsid w:val="00C52F0A"/>
    <w:rsid w:val="00C636F2"/>
    <w:rsid w:val="00CE326C"/>
    <w:rsid w:val="00CE360C"/>
    <w:rsid w:val="00D013EB"/>
    <w:rsid w:val="00D028AC"/>
    <w:rsid w:val="00D2569D"/>
    <w:rsid w:val="00D37B90"/>
    <w:rsid w:val="00D72828"/>
    <w:rsid w:val="00D75149"/>
    <w:rsid w:val="00DC0326"/>
    <w:rsid w:val="00DC2187"/>
    <w:rsid w:val="00DE6CD4"/>
    <w:rsid w:val="00DF273D"/>
    <w:rsid w:val="00E1267D"/>
    <w:rsid w:val="00EC3D3F"/>
    <w:rsid w:val="00EF776C"/>
    <w:rsid w:val="00F33409"/>
    <w:rsid w:val="00F65B5D"/>
    <w:rsid w:val="00F81D2A"/>
    <w:rsid w:val="00F84787"/>
    <w:rsid w:val="00FA1ED5"/>
    <w:rsid w:val="00FE573C"/>
    <w:rsid w:val="00FF1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4F8FC"/>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color w:val="26282F"/>
      <w:shd w:val="clear" w:color="auto" w:fill="FFF580"/>
    </w:rPr>
  </w:style>
  <w:style w:type="character" w:customStyle="1" w:styleId="aff4">
    <w:name w:val="Не вступил в силу"/>
    <w:basedOn w:val="a3"/>
    <w:uiPriority w:val="99"/>
    <w:rPr>
      <w:rFonts w:cs="Times New Roman"/>
      <w:b/>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Normal (Web)"/>
    <w:basedOn w:val="a"/>
    <w:uiPriority w:val="99"/>
    <w:rsid w:val="00305FA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4A57C7"/>
    <w:pPr>
      <w:widowControl w:val="0"/>
      <w:autoSpaceDE w:val="0"/>
      <w:autoSpaceDN w:val="0"/>
      <w:adjustRightInd w:val="0"/>
      <w:spacing w:after="0" w:line="240" w:lineRule="auto"/>
    </w:pPr>
    <w:rPr>
      <w:rFonts w:ascii="Arial" w:hAnsi="Arial" w:cs="Arial"/>
      <w:sz w:val="20"/>
      <w:szCs w:val="20"/>
    </w:rPr>
  </w:style>
  <w:style w:type="paragraph" w:styleId="affff">
    <w:name w:val="List Paragraph"/>
    <w:basedOn w:val="a"/>
    <w:uiPriority w:val="34"/>
    <w:qFormat/>
    <w:rsid w:val="00C636F2"/>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4F8FC"/>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color w:val="26282F"/>
      <w:shd w:val="clear" w:color="auto" w:fill="FFF580"/>
    </w:rPr>
  </w:style>
  <w:style w:type="character" w:customStyle="1" w:styleId="aff4">
    <w:name w:val="Не вступил в силу"/>
    <w:basedOn w:val="a3"/>
    <w:uiPriority w:val="99"/>
    <w:rPr>
      <w:rFonts w:cs="Times New Roman"/>
      <w:b/>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Normal (Web)"/>
    <w:basedOn w:val="a"/>
    <w:uiPriority w:val="99"/>
    <w:rsid w:val="00305FA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4A57C7"/>
    <w:pPr>
      <w:widowControl w:val="0"/>
      <w:autoSpaceDE w:val="0"/>
      <w:autoSpaceDN w:val="0"/>
      <w:adjustRightInd w:val="0"/>
      <w:spacing w:after="0" w:line="240" w:lineRule="auto"/>
    </w:pPr>
    <w:rPr>
      <w:rFonts w:ascii="Arial" w:hAnsi="Arial" w:cs="Arial"/>
      <w:sz w:val="20"/>
      <w:szCs w:val="20"/>
    </w:rPr>
  </w:style>
  <w:style w:type="paragraph" w:styleId="affff">
    <w:name w:val="List Paragraph"/>
    <w:basedOn w:val="a"/>
    <w:uiPriority w:val="34"/>
    <w:qFormat/>
    <w:rsid w:val="00C636F2"/>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3426/e20b1ebe0f1f6c51c75653866d068ffb0da444e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nsultant.ru/document/cons_doc_LAW_428388/5d02242ebd04c398d2acf7c53dbc79659b85e8f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73EA1887213C46FFC2A615B598708C8D614D584CEEDD4CE10F352606o3c4H" TargetMode="External"/><Relationship Id="rId11" Type="http://schemas.openxmlformats.org/officeDocument/2006/relationships/hyperlink" Target="https://www.consultant.ru/document/cons_doc_LAW_433426/b64e0c2e16f5016ebbfd89affc9ba333cc094b20/" TargetMode="External"/><Relationship Id="rId5" Type="http://schemas.openxmlformats.org/officeDocument/2006/relationships/webSettings" Target="webSettings.xml"/><Relationship Id="rId10" Type="http://schemas.openxmlformats.org/officeDocument/2006/relationships/hyperlink" Target="https://www.consultant.ru/document/cons_doc_LAW_433426/b64e0c2e16f5016ebbfd89affc9ba333cc094b20/" TargetMode="External"/><Relationship Id="rId4" Type="http://schemas.openxmlformats.org/officeDocument/2006/relationships/settings" Target="settings.xml"/><Relationship Id="rId9" Type="http://schemas.openxmlformats.org/officeDocument/2006/relationships/hyperlink" Target="https://www.consultant.ru/document/cons_doc_LAW_433426/b64e0c2e16f5016ebbfd89affc9ba333cc094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6315</Words>
  <Characters>35999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AlpUfa</cp:lastModifiedBy>
  <cp:revision>2</cp:revision>
  <cp:lastPrinted>2016-08-23T07:17:00Z</cp:lastPrinted>
  <dcterms:created xsi:type="dcterms:W3CDTF">2023-01-09T09:45:00Z</dcterms:created>
  <dcterms:modified xsi:type="dcterms:W3CDTF">2023-01-09T09:45:00Z</dcterms:modified>
</cp:coreProperties>
</file>